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84CCFC" w14:textId="77777777" w:rsidR="00C9578A" w:rsidRDefault="00E10FFC" w:rsidP="006B47A0">
      <w:pPr>
        <w:ind w:left="2832" w:firstLine="708"/>
        <w:rPr>
          <w:b/>
          <w:sz w:val="28"/>
          <w:szCs w:val="28"/>
          <w:u w:val="single"/>
        </w:rPr>
      </w:pPr>
      <w:bookmarkStart w:id="0" w:name="_GoBack"/>
      <w:bookmarkEnd w:id="0"/>
      <w:r>
        <w:rPr>
          <w:b/>
          <w:sz w:val="28"/>
          <w:szCs w:val="28"/>
          <w:u w:val="single"/>
        </w:rPr>
        <w:t>BITÁCORA 4</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5EE5CF0D" w14:textId="77777777" w:rsidTr="005E2B6A">
        <w:trPr>
          <w:trHeight w:val="334"/>
        </w:trPr>
        <w:tc>
          <w:tcPr>
            <w:tcW w:w="2689" w:type="dxa"/>
            <w:shd w:val="clear" w:color="auto" w:fill="auto"/>
          </w:tcPr>
          <w:p w14:paraId="13B8B784" w14:textId="77777777" w:rsidR="005E2B6A" w:rsidRDefault="005E2B6A" w:rsidP="00F5485F">
            <w:pPr>
              <w:rPr>
                <w:b/>
              </w:rPr>
            </w:pPr>
            <w:r>
              <w:rPr>
                <w:b/>
              </w:rPr>
              <w:t>ASIGNATURA(S)</w:t>
            </w:r>
          </w:p>
          <w:p w14:paraId="3064FFDF" w14:textId="77777777" w:rsidR="005E2B6A" w:rsidRPr="00AF16E7" w:rsidRDefault="005E2B6A" w:rsidP="00F5485F">
            <w:pPr>
              <w:rPr>
                <w:b/>
              </w:rPr>
            </w:pPr>
            <w:r>
              <w:rPr>
                <w:b/>
              </w:rPr>
              <w:t>ESPECIALIDAD</w:t>
            </w:r>
            <w:r w:rsidRPr="00AF16E7">
              <w:rPr>
                <w:b/>
              </w:rPr>
              <w:t xml:space="preserve">  </w:t>
            </w:r>
          </w:p>
        </w:tc>
        <w:tc>
          <w:tcPr>
            <w:tcW w:w="4252" w:type="dxa"/>
            <w:tcBorders>
              <w:right w:val="single" w:sz="4" w:space="0" w:color="auto"/>
            </w:tcBorders>
            <w:shd w:val="clear" w:color="auto" w:fill="auto"/>
          </w:tcPr>
          <w:p w14:paraId="2DB8DB57" w14:textId="77777777" w:rsidR="005E2B6A" w:rsidRDefault="006B47A0" w:rsidP="00F5485F">
            <w:pPr>
              <w:rPr>
                <w:lang w:val="es-ES" w:eastAsia="es-ES"/>
              </w:rPr>
            </w:pPr>
            <w:r>
              <w:rPr>
                <w:lang w:val="es-ES" w:eastAsia="es-ES"/>
              </w:rPr>
              <w:t>Ciencias</w:t>
            </w:r>
            <w:r w:rsidR="0019309B">
              <w:rPr>
                <w:lang w:val="es-ES" w:eastAsia="es-ES"/>
              </w:rPr>
              <w:t xml:space="preserve"> para la ciudadanía</w:t>
            </w:r>
          </w:p>
          <w:p w14:paraId="27C35D77" w14:textId="77777777" w:rsidR="008722B2" w:rsidRPr="00C9578A" w:rsidRDefault="008722B2" w:rsidP="00F5485F">
            <w:pPr>
              <w:rPr>
                <w:lang w:val="es-ES" w:eastAsia="es-ES"/>
              </w:rPr>
            </w:pPr>
          </w:p>
        </w:tc>
        <w:tc>
          <w:tcPr>
            <w:tcW w:w="1559" w:type="dxa"/>
            <w:tcBorders>
              <w:left w:val="single" w:sz="4" w:space="0" w:color="auto"/>
            </w:tcBorders>
            <w:shd w:val="clear" w:color="auto" w:fill="auto"/>
          </w:tcPr>
          <w:p w14:paraId="0CE5754D" w14:textId="77777777" w:rsidR="005E2B6A" w:rsidRPr="00AF16E7" w:rsidRDefault="005E2B6A" w:rsidP="00F5485F">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59D1C0FF" w14:textId="77777777" w:rsidR="005E2B6A" w:rsidRPr="00C9578A" w:rsidRDefault="0019309B" w:rsidP="00F5485F">
            <w:pPr>
              <w:rPr>
                <w:lang w:val="es-ES" w:eastAsia="es-ES"/>
              </w:rPr>
            </w:pPr>
            <w:r>
              <w:rPr>
                <w:lang w:val="es-ES" w:eastAsia="es-ES"/>
              </w:rPr>
              <w:t>3</w:t>
            </w:r>
            <w:r w:rsidR="008F4A61">
              <w:rPr>
                <w:lang w:val="es-ES" w:eastAsia="es-ES"/>
              </w:rPr>
              <w:t>medio</w:t>
            </w:r>
          </w:p>
        </w:tc>
      </w:tr>
      <w:tr w:rsidR="005E2B6A" w:rsidRPr="00C9578A" w14:paraId="4A8C96BA" w14:textId="77777777" w:rsidTr="005E2B6A">
        <w:trPr>
          <w:trHeight w:val="334"/>
        </w:trPr>
        <w:tc>
          <w:tcPr>
            <w:tcW w:w="2689" w:type="dxa"/>
            <w:shd w:val="clear" w:color="auto" w:fill="auto"/>
          </w:tcPr>
          <w:p w14:paraId="31450C73" w14:textId="77777777" w:rsidR="005E2B6A" w:rsidRDefault="005E2B6A" w:rsidP="00F5485F">
            <w:pPr>
              <w:rPr>
                <w:b/>
              </w:rPr>
            </w:pPr>
            <w:r>
              <w:rPr>
                <w:b/>
              </w:rPr>
              <w:t>NOMBRE DE ESTUDIANTE</w:t>
            </w:r>
          </w:p>
        </w:tc>
        <w:tc>
          <w:tcPr>
            <w:tcW w:w="4252" w:type="dxa"/>
            <w:tcBorders>
              <w:right w:val="single" w:sz="4" w:space="0" w:color="auto"/>
            </w:tcBorders>
            <w:shd w:val="clear" w:color="auto" w:fill="auto"/>
          </w:tcPr>
          <w:p w14:paraId="40FB72BE" w14:textId="77777777" w:rsidR="005E2B6A" w:rsidRPr="00C9578A" w:rsidRDefault="005E2B6A" w:rsidP="00F5485F">
            <w:pPr>
              <w:rPr>
                <w:lang w:val="es-ES" w:eastAsia="es-ES"/>
              </w:rPr>
            </w:pPr>
          </w:p>
        </w:tc>
        <w:tc>
          <w:tcPr>
            <w:tcW w:w="1559" w:type="dxa"/>
            <w:tcBorders>
              <w:left w:val="single" w:sz="4" w:space="0" w:color="auto"/>
            </w:tcBorders>
            <w:shd w:val="clear" w:color="auto" w:fill="auto"/>
          </w:tcPr>
          <w:p w14:paraId="096DAA22" w14:textId="77777777" w:rsidR="005E2B6A" w:rsidRDefault="005E2B6A" w:rsidP="00F5485F">
            <w:pPr>
              <w:rPr>
                <w:b/>
                <w:lang w:val="es-ES" w:eastAsia="es-ES"/>
              </w:rPr>
            </w:pPr>
            <w:r>
              <w:rPr>
                <w:b/>
                <w:lang w:val="es-ES" w:eastAsia="es-ES"/>
              </w:rPr>
              <w:t>CURSO</w:t>
            </w:r>
          </w:p>
        </w:tc>
        <w:tc>
          <w:tcPr>
            <w:tcW w:w="1858" w:type="dxa"/>
            <w:tcBorders>
              <w:left w:val="single" w:sz="4" w:space="0" w:color="auto"/>
            </w:tcBorders>
            <w:shd w:val="clear" w:color="auto" w:fill="auto"/>
          </w:tcPr>
          <w:p w14:paraId="4F249C4A" w14:textId="77777777" w:rsidR="005E2B6A" w:rsidRPr="00C9578A" w:rsidRDefault="005E2B6A" w:rsidP="00F5485F">
            <w:pPr>
              <w:rPr>
                <w:lang w:val="es-ES" w:eastAsia="es-ES"/>
              </w:rPr>
            </w:pPr>
          </w:p>
        </w:tc>
      </w:tr>
      <w:tr w:rsidR="005E2B6A" w:rsidRPr="00C9578A" w14:paraId="498B6337" w14:textId="77777777" w:rsidTr="00F5485F">
        <w:trPr>
          <w:trHeight w:val="801"/>
        </w:trPr>
        <w:tc>
          <w:tcPr>
            <w:tcW w:w="2689" w:type="dxa"/>
            <w:shd w:val="clear" w:color="auto" w:fill="auto"/>
            <w:hideMark/>
          </w:tcPr>
          <w:p w14:paraId="0E7F413A" w14:textId="77777777" w:rsidR="005E2B6A" w:rsidRPr="00AF16E7" w:rsidRDefault="005E2B6A" w:rsidP="00F5485F">
            <w:pPr>
              <w:rPr>
                <w:b/>
              </w:rPr>
            </w:pPr>
            <w:r w:rsidRPr="00AF16E7">
              <w:rPr>
                <w:b/>
              </w:rPr>
              <w:t>Objetivo de Aprendizaje</w:t>
            </w:r>
          </w:p>
          <w:p w14:paraId="42F617E0" w14:textId="77777777" w:rsidR="005E2B6A" w:rsidRPr="00C9578A" w:rsidRDefault="005E2B6A" w:rsidP="00F5485F">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75FEC2FD" w14:textId="77777777" w:rsidR="00A10299" w:rsidRPr="00917C82" w:rsidRDefault="00917C82" w:rsidP="00917C82">
            <w:pPr>
              <w:pStyle w:val="Normal2"/>
              <w:pBdr>
                <w:top w:val="nil"/>
                <w:left w:val="nil"/>
                <w:bottom w:val="nil"/>
                <w:right w:val="nil"/>
                <w:between w:val="nil"/>
              </w:pBdr>
              <w:spacing w:after="0" w:line="240" w:lineRule="auto"/>
              <w:jc w:val="both"/>
              <w:rPr>
                <w:sz w:val="24"/>
                <w:szCs w:val="24"/>
              </w:rPr>
            </w:pPr>
            <w:r w:rsidRPr="003E5D73">
              <w:rPr>
                <w:b/>
                <w:sz w:val="24"/>
                <w:szCs w:val="24"/>
              </w:rPr>
              <w:t>OA 1:</w:t>
            </w:r>
            <w:r w:rsidRPr="003E5D73">
              <w:rPr>
                <w:sz w:val="24"/>
                <w:szCs w:val="24"/>
              </w:rPr>
              <w:t xml:space="preserve"> Investigar sustancias químicas de uso cotidiano en el hogar y el trabajo (medicamentos, detergentes y plaguicidas, entre otros), analizando su composición, reactividad, riesgos potenciales y medidas de seguridad asociadas (manipulación, almacenaje y eliminación).</w:t>
            </w:r>
          </w:p>
        </w:tc>
      </w:tr>
      <w:tr w:rsidR="005E2B6A" w:rsidRPr="00C9578A" w14:paraId="52B67FA0" w14:textId="77777777" w:rsidTr="00F5485F">
        <w:trPr>
          <w:trHeight w:val="757"/>
        </w:trPr>
        <w:tc>
          <w:tcPr>
            <w:tcW w:w="2689" w:type="dxa"/>
            <w:shd w:val="clear" w:color="auto" w:fill="auto"/>
          </w:tcPr>
          <w:p w14:paraId="0369FFD6" w14:textId="77777777" w:rsidR="005E2B6A" w:rsidRPr="00AF16E7" w:rsidRDefault="005E2B6A" w:rsidP="00F5485F">
            <w:pPr>
              <w:rPr>
                <w:b/>
              </w:rPr>
            </w:pPr>
            <w:r>
              <w:rPr>
                <w:b/>
              </w:rPr>
              <w:t>Indicador(es) de Evaluación</w:t>
            </w:r>
          </w:p>
        </w:tc>
        <w:tc>
          <w:tcPr>
            <w:tcW w:w="7669" w:type="dxa"/>
            <w:gridSpan w:val="3"/>
            <w:shd w:val="clear" w:color="auto" w:fill="auto"/>
          </w:tcPr>
          <w:p w14:paraId="148879D4" w14:textId="77777777" w:rsidR="003E5D73" w:rsidRPr="00B479AA" w:rsidRDefault="00B479AA" w:rsidP="00917C82">
            <w:pPr>
              <w:pStyle w:val="Normal2"/>
              <w:pBdr>
                <w:top w:val="nil"/>
                <w:left w:val="nil"/>
                <w:bottom w:val="nil"/>
                <w:right w:val="nil"/>
                <w:between w:val="nil"/>
              </w:pBdr>
              <w:spacing w:after="0" w:line="240" w:lineRule="auto"/>
              <w:jc w:val="both"/>
              <w:rPr>
                <w:sz w:val="24"/>
                <w:szCs w:val="24"/>
              </w:rPr>
            </w:pPr>
            <w:r w:rsidRPr="00B479AA">
              <w:rPr>
                <w:sz w:val="24"/>
                <w:szCs w:val="24"/>
              </w:rPr>
              <w:t>Investigan sustancias químicas de uso cotidiano en el hogar y el trabajo (medicamentos, detergentes y plaguicidas, entre otros), analizando su composición, reactividad, riesgos potenciales y medidas de seguridad asociadas (manipulación, almacenaje y eliminación).</w:t>
            </w:r>
          </w:p>
        </w:tc>
      </w:tr>
      <w:tr w:rsidR="005E2B6A" w:rsidRPr="00C9578A" w14:paraId="101CFBDD" w14:textId="77777777" w:rsidTr="00F5485F">
        <w:trPr>
          <w:trHeight w:val="697"/>
        </w:trPr>
        <w:tc>
          <w:tcPr>
            <w:tcW w:w="2689" w:type="dxa"/>
            <w:shd w:val="clear" w:color="auto" w:fill="auto"/>
          </w:tcPr>
          <w:p w14:paraId="3E4AED26" w14:textId="77777777" w:rsidR="005E2B6A" w:rsidRPr="00AF16E7" w:rsidRDefault="005E2B6A" w:rsidP="00F5485F">
            <w:pPr>
              <w:rPr>
                <w:b/>
              </w:rPr>
            </w:pPr>
            <w:r>
              <w:rPr>
                <w:b/>
              </w:rPr>
              <w:t>Contenidos</w:t>
            </w:r>
          </w:p>
        </w:tc>
        <w:tc>
          <w:tcPr>
            <w:tcW w:w="7669" w:type="dxa"/>
            <w:gridSpan w:val="3"/>
            <w:shd w:val="clear" w:color="auto" w:fill="auto"/>
          </w:tcPr>
          <w:p w14:paraId="5B78A458" w14:textId="77777777" w:rsidR="000312C9" w:rsidRDefault="00DB0643" w:rsidP="00DB0643">
            <w:pPr>
              <w:pStyle w:val="Normal2"/>
              <w:spacing w:after="0" w:line="240" w:lineRule="auto"/>
              <w:jc w:val="both"/>
              <w:rPr>
                <w:sz w:val="24"/>
                <w:szCs w:val="24"/>
              </w:rPr>
            </w:pPr>
            <w:r w:rsidRPr="00DB0643">
              <w:rPr>
                <w:sz w:val="24"/>
                <w:szCs w:val="24"/>
              </w:rPr>
              <w:t>Módulo:</w:t>
            </w:r>
            <w:r w:rsidR="00E10FFC">
              <w:rPr>
                <w:sz w:val="24"/>
                <w:szCs w:val="24"/>
              </w:rPr>
              <w:t xml:space="preserve"> Seguridad, Prevención y Autocuidado</w:t>
            </w:r>
            <w:r w:rsidR="003E3E3F">
              <w:rPr>
                <w:sz w:val="24"/>
                <w:szCs w:val="24"/>
              </w:rPr>
              <w:t xml:space="preserve">. </w:t>
            </w:r>
          </w:p>
          <w:p w14:paraId="3E45A022" w14:textId="77777777" w:rsidR="005E2B6A" w:rsidRPr="004E2F30" w:rsidRDefault="003E3E3F" w:rsidP="004E2F30">
            <w:pPr>
              <w:pStyle w:val="Normal2"/>
              <w:spacing w:after="0" w:line="240" w:lineRule="auto"/>
              <w:jc w:val="both"/>
              <w:rPr>
                <w:sz w:val="24"/>
                <w:szCs w:val="24"/>
              </w:rPr>
            </w:pPr>
            <w:r>
              <w:rPr>
                <w:sz w:val="24"/>
                <w:szCs w:val="24"/>
              </w:rPr>
              <w:t>Unidad 2:</w:t>
            </w:r>
            <w:r w:rsidR="000312C9">
              <w:rPr>
                <w:sz w:val="24"/>
                <w:szCs w:val="24"/>
              </w:rPr>
              <w:t xml:space="preserve"> </w:t>
            </w:r>
            <w:r w:rsidR="000312C9" w:rsidRPr="000312C9">
              <w:rPr>
                <w:sz w:val="24"/>
                <w:szCs w:val="24"/>
                <w:lang w:val="es-CL"/>
              </w:rPr>
              <w:t>Amenazas y riesgos cerca de nosotros: ¿estoy actuando responsablemente?</w:t>
            </w:r>
          </w:p>
        </w:tc>
      </w:tr>
    </w:tbl>
    <w:p w14:paraId="42F71A03" w14:textId="77777777" w:rsidR="008722B2" w:rsidRDefault="00C9578A" w:rsidP="005E2B6A">
      <w:r w:rsidRPr="00C9578A">
        <w:t xml:space="preserve">                                                               </w:t>
      </w:r>
    </w:p>
    <w:p w14:paraId="1CADBEEE" w14:textId="77777777" w:rsidR="002C6039" w:rsidRDefault="002C6039" w:rsidP="005E2B6A"/>
    <w:p w14:paraId="50828222" w14:textId="77777777" w:rsidR="002C6039" w:rsidRDefault="00E7121D" w:rsidP="00E10FFC">
      <w:pPr>
        <w:jc w:val="both"/>
      </w:pPr>
      <w:r>
        <w:t>Recuerde que me puede escribir sus dudas a tgutierrez</w:t>
      </w:r>
      <w:r w:rsidRPr="00965591">
        <w:rPr>
          <w:b/>
          <w:bCs/>
          <w:i/>
          <w:iCs/>
        </w:rPr>
        <w:t>@incoblascanas.cl.</w:t>
      </w:r>
      <w:r w:rsidRPr="00C9578A">
        <w:t xml:space="preserve">          </w:t>
      </w:r>
    </w:p>
    <w:p w14:paraId="39C72BBE" w14:textId="77777777" w:rsidR="002C6039" w:rsidRDefault="002C6039" w:rsidP="005E2B6A"/>
    <w:p w14:paraId="28E5E640" w14:textId="77777777" w:rsidR="004E2F30" w:rsidRDefault="004E2F30" w:rsidP="005E2B6A"/>
    <w:p w14:paraId="16BEF101" w14:textId="77777777" w:rsidR="00C9578A" w:rsidRPr="00AF16E7" w:rsidRDefault="00C9578A" w:rsidP="005E2B6A">
      <w:pPr>
        <w:jc w:val="center"/>
        <w:rPr>
          <w:b/>
        </w:rPr>
      </w:pPr>
      <w:r w:rsidRPr="00AF16E7">
        <w:rPr>
          <w:b/>
        </w:rPr>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C9578A" w:rsidRPr="00C9578A" w14:paraId="3D0BDEE3" w14:textId="77777777" w:rsidTr="00AF16E7">
        <w:trPr>
          <w:trHeight w:val="334"/>
        </w:trPr>
        <w:tc>
          <w:tcPr>
            <w:tcW w:w="2689" w:type="dxa"/>
            <w:shd w:val="clear" w:color="auto" w:fill="auto"/>
          </w:tcPr>
          <w:p w14:paraId="36307F57" w14:textId="77777777" w:rsidR="00C9578A" w:rsidRPr="00AF16E7" w:rsidRDefault="00C9578A" w:rsidP="00C9578A">
            <w:pPr>
              <w:rPr>
                <w:b/>
              </w:rPr>
            </w:pPr>
            <w:r w:rsidRPr="00AF16E7">
              <w:rPr>
                <w:b/>
              </w:rPr>
              <w:t xml:space="preserve">Desde el día  </w:t>
            </w:r>
          </w:p>
        </w:tc>
        <w:tc>
          <w:tcPr>
            <w:tcW w:w="2664" w:type="dxa"/>
            <w:tcBorders>
              <w:right w:val="single" w:sz="4" w:space="0" w:color="auto"/>
            </w:tcBorders>
            <w:shd w:val="clear" w:color="auto" w:fill="auto"/>
          </w:tcPr>
          <w:p w14:paraId="7D920D7C" w14:textId="77777777" w:rsidR="00C9578A" w:rsidRPr="00C9578A" w:rsidRDefault="00FC5235" w:rsidP="00C9578A">
            <w:pPr>
              <w:rPr>
                <w:lang w:val="es-ES" w:eastAsia="es-ES"/>
              </w:rPr>
            </w:pPr>
            <w:r>
              <w:rPr>
                <w:lang w:val="es-ES" w:eastAsia="es-ES"/>
              </w:rPr>
              <w:t xml:space="preserve">Lunes </w:t>
            </w:r>
            <w:r w:rsidR="00E10FFC">
              <w:rPr>
                <w:lang w:val="es-ES" w:eastAsia="es-ES"/>
              </w:rPr>
              <w:t>5 Octubre</w:t>
            </w:r>
          </w:p>
        </w:tc>
        <w:tc>
          <w:tcPr>
            <w:tcW w:w="2126" w:type="dxa"/>
            <w:tcBorders>
              <w:left w:val="single" w:sz="4" w:space="0" w:color="auto"/>
            </w:tcBorders>
            <w:shd w:val="clear" w:color="auto" w:fill="auto"/>
          </w:tcPr>
          <w:p w14:paraId="671C48ED" w14:textId="77777777" w:rsidR="00C9578A" w:rsidRPr="00AF16E7" w:rsidRDefault="00C9578A" w:rsidP="00C9578A">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4326A81B" w14:textId="77777777" w:rsidR="00C9578A" w:rsidRPr="00C9578A" w:rsidRDefault="00FC5235" w:rsidP="00C9578A">
            <w:pPr>
              <w:rPr>
                <w:lang w:val="es-ES" w:eastAsia="es-ES"/>
              </w:rPr>
            </w:pPr>
            <w:r>
              <w:rPr>
                <w:lang w:val="es-ES" w:eastAsia="es-ES"/>
              </w:rPr>
              <w:t xml:space="preserve">Viernes </w:t>
            </w:r>
            <w:r w:rsidR="00E10FFC">
              <w:rPr>
                <w:lang w:val="es-ES" w:eastAsia="es-ES"/>
              </w:rPr>
              <w:t>9 Octubre</w:t>
            </w:r>
          </w:p>
        </w:tc>
      </w:tr>
    </w:tbl>
    <w:p w14:paraId="0B728475" w14:textId="77777777" w:rsidR="00631CA6" w:rsidRDefault="00631CA6" w:rsidP="00631CA6">
      <w:pPr>
        <w:pStyle w:val="Normal2"/>
        <w:spacing w:after="0" w:line="240" w:lineRule="auto"/>
        <w:jc w:val="center"/>
        <w:rPr>
          <w:b/>
          <w:sz w:val="24"/>
          <w:szCs w:val="24"/>
          <w:u w:val="single"/>
        </w:rPr>
      </w:pPr>
    </w:p>
    <w:p w14:paraId="435035C0" w14:textId="77777777" w:rsidR="00631CA6" w:rsidRPr="00631CA6" w:rsidRDefault="00631CA6" w:rsidP="00631CA6">
      <w:pPr>
        <w:pStyle w:val="Normal2"/>
        <w:spacing w:after="0" w:line="240" w:lineRule="auto"/>
        <w:jc w:val="center"/>
        <w:rPr>
          <w:b/>
          <w:sz w:val="24"/>
          <w:szCs w:val="24"/>
          <w:u w:val="single"/>
        </w:rPr>
      </w:pPr>
      <w:r w:rsidRPr="00631CA6">
        <w:rPr>
          <w:b/>
          <w:sz w:val="24"/>
          <w:szCs w:val="24"/>
          <w:u w:val="single"/>
        </w:rPr>
        <w:t>Módulo: Seguridad, Prevención y Autocuidado.</w:t>
      </w:r>
    </w:p>
    <w:p w14:paraId="772AD7E5" w14:textId="77777777" w:rsidR="004D540F" w:rsidRPr="00631CA6" w:rsidRDefault="004D540F" w:rsidP="00631CA6">
      <w:pPr>
        <w:jc w:val="center"/>
        <w:rPr>
          <w:b/>
          <w:u w:val="single"/>
          <w:lang w:val="es-ES"/>
        </w:rPr>
      </w:pPr>
    </w:p>
    <w:p w14:paraId="41A96188" w14:textId="77777777" w:rsidR="002D1DD4" w:rsidRPr="00631CA6" w:rsidRDefault="00631CA6" w:rsidP="00631CA6">
      <w:pPr>
        <w:pStyle w:val="Normal2"/>
        <w:pBdr>
          <w:top w:val="nil"/>
          <w:left w:val="nil"/>
          <w:bottom w:val="nil"/>
          <w:right w:val="nil"/>
          <w:between w:val="nil"/>
        </w:pBdr>
        <w:ind w:left="720"/>
        <w:jc w:val="center"/>
        <w:rPr>
          <w:b/>
          <w:color w:val="000000"/>
          <w:sz w:val="24"/>
          <w:szCs w:val="24"/>
          <w:u w:val="single"/>
        </w:rPr>
      </w:pPr>
      <w:r w:rsidRPr="00631CA6">
        <w:rPr>
          <w:b/>
          <w:color w:val="000000"/>
          <w:sz w:val="24"/>
          <w:szCs w:val="24"/>
          <w:u w:val="single"/>
          <w:lang w:val="es-CL"/>
        </w:rPr>
        <w:t>Unidad 2: Amenazas y riesgos cerca de nosotros: ¿estoy actuando responsablemente?</w:t>
      </w:r>
    </w:p>
    <w:p w14:paraId="1A0F6345" w14:textId="77777777" w:rsidR="00631CA6" w:rsidRDefault="00631CA6" w:rsidP="002D1DD4">
      <w:pPr>
        <w:pStyle w:val="Normal2"/>
        <w:pBdr>
          <w:top w:val="nil"/>
          <w:left w:val="nil"/>
          <w:bottom w:val="nil"/>
          <w:right w:val="nil"/>
          <w:between w:val="nil"/>
        </w:pBdr>
        <w:ind w:left="720"/>
        <w:rPr>
          <w:color w:val="000000"/>
          <w:sz w:val="24"/>
          <w:szCs w:val="24"/>
        </w:rPr>
      </w:pPr>
    </w:p>
    <w:p w14:paraId="5B5FFEC5" w14:textId="77777777" w:rsidR="004E2F30" w:rsidRDefault="004E2F30" w:rsidP="002D1DD4">
      <w:pPr>
        <w:pStyle w:val="Normal2"/>
        <w:pBdr>
          <w:top w:val="nil"/>
          <w:left w:val="nil"/>
          <w:bottom w:val="nil"/>
          <w:right w:val="nil"/>
          <w:between w:val="nil"/>
        </w:pBdr>
        <w:ind w:left="720"/>
        <w:rPr>
          <w:color w:val="000000"/>
          <w:sz w:val="24"/>
          <w:szCs w:val="24"/>
        </w:rPr>
      </w:pPr>
    </w:p>
    <w:p w14:paraId="0CBDA7F5" w14:textId="77777777" w:rsidR="004E2F30" w:rsidRDefault="004E2F30" w:rsidP="002D1DD4">
      <w:pPr>
        <w:pStyle w:val="Normal2"/>
        <w:pBdr>
          <w:top w:val="nil"/>
          <w:left w:val="nil"/>
          <w:bottom w:val="nil"/>
          <w:right w:val="nil"/>
          <w:between w:val="nil"/>
        </w:pBdr>
        <w:ind w:left="720"/>
        <w:rPr>
          <w:color w:val="000000"/>
          <w:sz w:val="24"/>
          <w:szCs w:val="24"/>
        </w:rPr>
      </w:pPr>
    </w:p>
    <w:p w14:paraId="62E1140E" w14:textId="77777777" w:rsidR="00631CA6" w:rsidRPr="00631CA6" w:rsidRDefault="00631CA6" w:rsidP="002D1DD4">
      <w:pPr>
        <w:pStyle w:val="Normal2"/>
        <w:pBdr>
          <w:top w:val="nil"/>
          <w:left w:val="nil"/>
          <w:bottom w:val="nil"/>
          <w:right w:val="nil"/>
          <w:between w:val="nil"/>
        </w:pBdr>
        <w:ind w:left="720"/>
        <w:rPr>
          <w:b/>
          <w:color w:val="000000"/>
          <w:sz w:val="24"/>
          <w:szCs w:val="24"/>
          <w:lang w:val="es-CL"/>
        </w:rPr>
      </w:pPr>
      <w:r w:rsidRPr="00631CA6">
        <w:rPr>
          <w:b/>
          <w:color w:val="000000"/>
          <w:sz w:val="24"/>
          <w:szCs w:val="24"/>
          <w:lang w:val="es-CL"/>
        </w:rPr>
        <w:lastRenderedPageBreak/>
        <w:t>Identificación y discriminación de información en las etiquetas.</w:t>
      </w:r>
    </w:p>
    <w:p w14:paraId="6FCB43CF" w14:textId="77777777" w:rsidR="00631CA6" w:rsidRPr="00631CA6" w:rsidRDefault="00631CA6" w:rsidP="00631CA6">
      <w:pPr>
        <w:pStyle w:val="Normal2"/>
        <w:pBdr>
          <w:top w:val="nil"/>
          <w:left w:val="nil"/>
          <w:bottom w:val="nil"/>
          <w:right w:val="nil"/>
          <w:between w:val="nil"/>
        </w:pBdr>
        <w:jc w:val="both"/>
        <w:rPr>
          <w:color w:val="000000"/>
          <w:sz w:val="24"/>
          <w:szCs w:val="24"/>
        </w:rPr>
      </w:pPr>
      <w:r w:rsidRPr="00631CA6">
        <w:rPr>
          <w:color w:val="000000"/>
          <w:sz w:val="24"/>
          <w:szCs w:val="24"/>
          <w:lang w:val="es-CL"/>
        </w:rPr>
        <w:t xml:space="preserve">Según la normativa chilena vigente (NCh 382. OF98), se definen las sustancias peligrosas como: “Aquellas que, por su naturaleza, producen o pueden producir daños momentáneos o permanentes a la salud humana, animal o vegetal y a los elementos materiales, tales como instalaciones, maquinarias y edificios”. Sobre la base de este criterio, se establecen nueve clases de sustancias peligrosas. </w:t>
      </w:r>
    </w:p>
    <w:p w14:paraId="63F55D86" w14:textId="77777777" w:rsidR="00631CA6" w:rsidRPr="00631CA6" w:rsidRDefault="00631CA6" w:rsidP="00631CA6">
      <w:pPr>
        <w:pStyle w:val="Normal2"/>
        <w:pBdr>
          <w:top w:val="nil"/>
          <w:left w:val="nil"/>
          <w:bottom w:val="nil"/>
          <w:right w:val="nil"/>
          <w:between w:val="nil"/>
        </w:pBdr>
        <w:jc w:val="both"/>
        <w:rPr>
          <w:b/>
          <w:color w:val="000000"/>
          <w:sz w:val="24"/>
          <w:szCs w:val="24"/>
          <w:lang w:val="es-CL"/>
        </w:rPr>
      </w:pPr>
      <w:r w:rsidRPr="00631CA6">
        <w:rPr>
          <w:b/>
          <w:color w:val="000000"/>
          <w:sz w:val="24"/>
          <w:szCs w:val="24"/>
          <w:lang w:val="es-CL"/>
        </w:rPr>
        <w:t>Productos Químicos que utilizamos en el hogar</w:t>
      </w:r>
    </w:p>
    <w:p w14:paraId="5711CB4C" w14:textId="77777777" w:rsidR="00631CA6" w:rsidRDefault="00653AF8" w:rsidP="00631CA6">
      <w:pPr>
        <w:pStyle w:val="Normal2"/>
        <w:pBdr>
          <w:top w:val="nil"/>
          <w:left w:val="nil"/>
          <w:bottom w:val="nil"/>
          <w:right w:val="nil"/>
          <w:between w:val="nil"/>
        </w:pBdr>
        <w:jc w:val="both"/>
        <w:rPr>
          <w:color w:val="000000"/>
          <w:sz w:val="24"/>
          <w:szCs w:val="24"/>
        </w:rPr>
      </w:pPr>
      <w:r w:rsidRPr="00631CA6">
        <w:rPr>
          <w:color w:val="000000"/>
          <w:sz w:val="24"/>
          <w:szCs w:val="24"/>
          <w:lang w:val="es-CL"/>
        </w:rPr>
        <w:t xml:space="preserve">Un producto químico está formado por dos o más compuestos químicos formando una mezcla, que le permiten cumplir con una determinada función.  Principalmente en el hogar tenemos los detergentes,  productos de limpieza, desinfectantes, desodorantes, etc. </w:t>
      </w:r>
      <w:r w:rsidR="00631CA6" w:rsidRPr="00631CA6">
        <w:rPr>
          <w:noProof/>
          <w:color w:val="000000"/>
          <w:sz w:val="24"/>
          <w:szCs w:val="24"/>
          <w:lang w:val="es-CL" w:eastAsia="es-CL"/>
        </w:rPr>
        <w:drawing>
          <wp:inline distT="0" distB="0" distL="0" distR="0" wp14:anchorId="78CD38C7" wp14:editId="740827B8">
            <wp:extent cx="2643940" cy="2275721"/>
            <wp:effectExtent l="19050" t="0" r="4010" b="0"/>
            <wp:docPr id="4" name="Imagen 1" descr="https://res.cloudinary.com/emazecom/image/fetch/c_limit,a_ignore,w_320,h_240/https%3A%2F%2Fuserscontent2.emaze.com%2Fimages%2F00a1125d-e25f-4b5f-84e5-4f9cd7e62bdc%2F7f19a36af22c3bd63f2b67ba2882365c.jpg"/>
            <wp:cNvGraphicFramePr/>
            <a:graphic xmlns:a="http://schemas.openxmlformats.org/drawingml/2006/main">
              <a:graphicData uri="http://schemas.openxmlformats.org/drawingml/2006/picture">
                <pic:pic xmlns:pic="http://schemas.openxmlformats.org/drawingml/2006/picture">
                  <pic:nvPicPr>
                    <pic:cNvPr id="3076" name="Picture 4" descr="https://res.cloudinary.com/emazecom/image/fetch/c_limit,a_ignore,w_320,h_240/https%3A%2F%2Fuserscontent2.emaze.com%2Fimages%2F00a1125d-e25f-4b5f-84e5-4f9cd7e62bdc%2F7f19a36af22c3bd63f2b67ba2882365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5883" cy="22860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631CA6" w:rsidRPr="00631CA6">
        <w:rPr>
          <w:noProof/>
          <w:color w:val="000000"/>
          <w:sz w:val="24"/>
          <w:szCs w:val="24"/>
          <w:lang w:val="es-CL" w:eastAsia="es-CL"/>
        </w:rPr>
        <w:drawing>
          <wp:inline distT="0" distB="0" distL="0" distR="0" wp14:anchorId="77E8C0BE" wp14:editId="37371F74">
            <wp:extent cx="2868529" cy="2549751"/>
            <wp:effectExtent l="19050" t="0" r="8021" b="0"/>
            <wp:docPr id="5" name="Imagen 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6565" cy="25480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0B118D8" w14:textId="77777777" w:rsidR="00631CA6" w:rsidRDefault="00631CA6" w:rsidP="00631CA6">
      <w:pPr>
        <w:pStyle w:val="Normal2"/>
        <w:pBdr>
          <w:top w:val="nil"/>
          <w:left w:val="nil"/>
          <w:bottom w:val="nil"/>
          <w:right w:val="nil"/>
          <w:between w:val="nil"/>
        </w:pBdr>
        <w:ind w:left="720"/>
        <w:jc w:val="both"/>
        <w:rPr>
          <w:color w:val="000000"/>
          <w:sz w:val="24"/>
          <w:szCs w:val="24"/>
        </w:rPr>
      </w:pPr>
    </w:p>
    <w:p w14:paraId="05130870" w14:textId="77777777" w:rsidR="00631CA6" w:rsidRPr="00CE788A" w:rsidRDefault="00CE788A" w:rsidP="00CE788A">
      <w:pPr>
        <w:pStyle w:val="Normal2"/>
        <w:pBdr>
          <w:top w:val="nil"/>
          <w:left w:val="nil"/>
          <w:bottom w:val="nil"/>
          <w:right w:val="nil"/>
          <w:between w:val="nil"/>
        </w:pBdr>
        <w:rPr>
          <w:b/>
          <w:color w:val="000000"/>
          <w:sz w:val="24"/>
          <w:szCs w:val="24"/>
          <w:lang w:val="es-CL"/>
        </w:rPr>
      </w:pPr>
      <w:r w:rsidRPr="00CE788A">
        <w:rPr>
          <w:b/>
          <w:color w:val="000000"/>
          <w:sz w:val="24"/>
          <w:szCs w:val="24"/>
          <w:lang w:val="es-CL"/>
        </w:rPr>
        <w:t>Los productos domésticos peligrosos pueden incluir:</w:t>
      </w:r>
    </w:p>
    <w:p w14:paraId="46376EBA" w14:textId="77777777" w:rsidR="00AC2044" w:rsidRPr="00CE788A" w:rsidRDefault="00653AF8" w:rsidP="00653AF8">
      <w:pPr>
        <w:pStyle w:val="Normal2"/>
        <w:numPr>
          <w:ilvl w:val="0"/>
          <w:numId w:val="1"/>
        </w:numPr>
        <w:pBdr>
          <w:top w:val="nil"/>
          <w:left w:val="nil"/>
          <w:bottom w:val="nil"/>
          <w:right w:val="nil"/>
          <w:between w:val="nil"/>
        </w:pBdr>
        <w:rPr>
          <w:color w:val="000000"/>
          <w:sz w:val="24"/>
          <w:szCs w:val="24"/>
        </w:rPr>
      </w:pPr>
      <w:r w:rsidRPr="00CE788A">
        <w:rPr>
          <w:color w:val="000000"/>
          <w:sz w:val="24"/>
          <w:szCs w:val="24"/>
          <w:lang w:val="es-CL"/>
        </w:rPr>
        <w:t>Productos de limpieza</w:t>
      </w:r>
    </w:p>
    <w:p w14:paraId="579FBEB2" w14:textId="77777777" w:rsidR="00AC2044" w:rsidRPr="00CE788A" w:rsidRDefault="00653AF8" w:rsidP="00653AF8">
      <w:pPr>
        <w:pStyle w:val="Normal2"/>
        <w:numPr>
          <w:ilvl w:val="0"/>
          <w:numId w:val="1"/>
        </w:numPr>
        <w:pBdr>
          <w:top w:val="nil"/>
          <w:left w:val="nil"/>
          <w:bottom w:val="nil"/>
          <w:right w:val="nil"/>
          <w:between w:val="nil"/>
        </w:pBdr>
        <w:rPr>
          <w:color w:val="000000"/>
          <w:sz w:val="24"/>
          <w:szCs w:val="24"/>
        </w:rPr>
      </w:pPr>
      <w:r w:rsidRPr="00CE788A">
        <w:rPr>
          <w:color w:val="000000"/>
          <w:sz w:val="24"/>
          <w:szCs w:val="24"/>
          <w:lang w:val="es-CL"/>
        </w:rPr>
        <w:t>Pesticidas</w:t>
      </w:r>
    </w:p>
    <w:p w14:paraId="26638670" w14:textId="77777777" w:rsidR="00AC2044" w:rsidRPr="00CE788A" w:rsidRDefault="00653AF8" w:rsidP="00653AF8">
      <w:pPr>
        <w:pStyle w:val="Normal2"/>
        <w:numPr>
          <w:ilvl w:val="0"/>
          <w:numId w:val="1"/>
        </w:numPr>
        <w:pBdr>
          <w:top w:val="nil"/>
          <w:left w:val="nil"/>
          <w:bottom w:val="nil"/>
          <w:right w:val="nil"/>
          <w:between w:val="nil"/>
        </w:pBdr>
        <w:rPr>
          <w:color w:val="000000"/>
          <w:sz w:val="24"/>
          <w:szCs w:val="24"/>
        </w:rPr>
      </w:pPr>
      <w:r w:rsidRPr="00CE788A">
        <w:rPr>
          <w:color w:val="000000"/>
          <w:sz w:val="24"/>
          <w:szCs w:val="24"/>
          <w:lang w:val="es-CL"/>
        </w:rPr>
        <w:t>Productos para automóvil como anticongelante y aceite de motor</w:t>
      </w:r>
    </w:p>
    <w:p w14:paraId="53292D02" w14:textId="77777777" w:rsidR="00AC2044" w:rsidRPr="00CE788A" w:rsidRDefault="00653AF8" w:rsidP="00653AF8">
      <w:pPr>
        <w:pStyle w:val="Normal2"/>
        <w:numPr>
          <w:ilvl w:val="0"/>
          <w:numId w:val="1"/>
        </w:numPr>
        <w:pBdr>
          <w:top w:val="nil"/>
          <w:left w:val="nil"/>
          <w:bottom w:val="nil"/>
          <w:right w:val="nil"/>
          <w:between w:val="nil"/>
        </w:pBdr>
        <w:rPr>
          <w:color w:val="000000"/>
          <w:sz w:val="24"/>
          <w:szCs w:val="24"/>
        </w:rPr>
      </w:pPr>
      <w:r w:rsidRPr="00CE788A">
        <w:rPr>
          <w:color w:val="000000"/>
          <w:sz w:val="24"/>
          <w:szCs w:val="24"/>
          <w:lang w:val="es-CL"/>
        </w:rPr>
        <w:t>Artículos diversos como baterías, termómetros de mercurio y bombillas fluorescentes</w:t>
      </w:r>
    </w:p>
    <w:p w14:paraId="6DB09A03" w14:textId="77777777" w:rsidR="00AC2044" w:rsidRPr="00CE788A" w:rsidRDefault="00653AF8" w:rsidP="00653AF8">
      <w:pPr>
        <w:pStyle w:val="Normal2"/>
        <w:numPr>
          <w:ilvl w:val="0"/>
          <w:numId w:val="1"/>
        </w:numPr>
        <w:pBdr>
          <w:top w:val="nil"/>
          <w:left w:val="nil"/>
          <w:bottom w:val="nil"/>
          <w:right w:val="nil"/>
          <w:between w:val="nil"/>
        </w:pBdr>
        <w:rPr>
          <w:color w:val="000000"/>
          <w:sz w:val="24"/>
          <w:szCs w:val="24"/>
        </w:rPr>
      </w:pPr>
      <w:r w:rsidRPr="00CE788A">
        <w:rPr>
          <w:color w:val="000000"/>
          <w:sz w:val="24"/>
          <w:szCs w:val="24"/>
          <w:lang w:val="es-CL"/>
        </w:rPr>
        <w:t>Productos inflamables como queroseno, petroleo de calefacción para el hogar, tanques de propano y líquido para encendedores</w:t>
      </w:r>
    </w:p>
    <w:p w14:paraId="2B1161B2" w14:textId="77777777" w:rsidR="00AC2044" w:rsidRPr="00CE788A" w:rsidRDefault="00653AF8" w:rsidP="00653AF8">
      <w:pPr>
        <w:pStyle w:val="Normal2"/>
        <w:numPr>
          <w:ilvl w:val="0"/>
          <w:numId w:val="1"/>
        </w:numPr>
        <w:pBdr>
          <w:top w:val="nil"/>
          <w:left w:val="nil"/>
          <w:bottom w:val="nil"/>
          <w:right w:val="nil"/>
          <w:between w:val="nil"/>
        </w:pBdr>
        <w:rPr>
          <w:color w:val="000000"/>
          <w:sz w:val="24"/>
          <w:szCs w:val="24"/>
        </w:rPr>
      </w:pPr>
      <w:r w:rsidRPr="00CE788A">
        <w:rPr>
          <w:color w:val="000000"/>
          <w:sz w:val="24"/>
          <w:szCs w:val="24"/>
          <w:lang w:val="es-CL"/>
        </w:rPr>
        <w:lastRenderedPageBreak/>
        <w:t>Suministros de taller o pintura, como diluyentes de pintura y aguarrás</w:t>
      </w:r>
    </w:p>
    <w:p w14:paraId="54DDC633" w14:textId="77777777" w:rsidR="00AC2044" w:rsidRPr="00CE788A" w:rsidRDefault="00653AF8" w:rsidP="00653AF8">
      <w:pPr>
        <w:pStyle w:val="Normal2"/>
        <w:numPr>
          <w:ilvl w:val="0"/>
          <w:numId w:val="1"/>
        </w:numPr>
        <w:pBdr>
          <w:top w:val="nil"/>
          <w:left w:val="nil"/>
          <w:bottom w:val="nil"/>
          <w:right w:val="nil"/>
          <w:between w:val="nil"/>
        </w:pBdr>
        <w:rPr>
          <w:color w:val="000000"/>
          <w:sz w:val="24"/>
          <w:szCs w:val="24"/>
        </w:rPr>
      </w:pPr>
      <w:r w:rsidRPr="00CE788A">
        <w:rPr>
          <w:color w:val="000000"/>
          <w:sz w:val="24"/>
          <w:szCs w:val="24"/>
          <w:lang w:val="es-CL"/>
        </w:rPr>
        <w:t>Productos para el césped y el jardín como herbicidas e insecticidas</w:t>
      </w:r>
    </w:p>
    <w:p w14:paraId="5B0978E1" w14:textId="77777777" w:rsidR="00CE788A" w:rsidRPr="00CE788A" w:rsidRDefault="00CE788A" w:rsidP="00CE788A">
      <w:pPr>
        <w:pStyle w:val="Normal2"/>
        <w:pBdr>
          <w:top w:val="nil"/>
          <w:left w:val="nil"/>
          <w:bottom w:val="nil"/>
          <w:right w:val="nil"/>
          <w:between w:val="nil"/>
        </w:pBdr>
        <w:rPr>
          <w:b/>
          <w:color w:val="000000"/>
          <w:sz w:val="24"/>
          <w:szCs w:val="24"/>
          <w:lang w:val="es-CL"/>
        </w:rPr>
      </w:pPr>
      <w:r>
        <w:rPr>
          <w:b/>
          <w:color w:val="000000"/>
          <w:sz w:val="24"/>
          <w:szCs w:val="24"/>
          <w:lang w:val="es-CL"/>
        </w:rPr>
        <w:t>P</w:t>
      </w:r>
      <w:r w:rsidRPr="00CE788A">
        <w:rPr>
          <w:b/>
          <w:color w:val="000000"/>
          <w:sz w:val="24"/>
          <w:szCs w:val="24"/>
          <w:lang w:val="es-CL"/>
        </w:rPr>
        <w:t>autas para comprar y almacenar productos químicos domésticos de forma segura:</w:t>
      </w:r>
    </w:p>
    <w:p w14:paraId="156F2E3A" w14:textId="77777777" w:rsidR="00AC2044" w:rsidRPr="00CE788A" w:rsidRDefault="00653AF8" w:rsidP="00653AF8">
      <w:pPr>
        <w:pStyle w:val="Normal2"/>
        <w:numPr>
          <w:ilvl w:val="0"/>
          <w:numId w:val="2"/>
        </w:numPr>
        <w:pBdr>
          <w:top w:val="nil"/>
          <w:left w:val="nil"/>
          <w:bottom w:val="nil"/>
          <w:right w:val="nil"/>
          <w:between w:val="nil"/>
        </w:pBdr>
        <w:rPr>
          <w:color w:val="000000"/>
          <w:sz w:val="24"/>
          <w:szCs w:val="24"/>
        </w:rPr>
      </w:pPr>
      <w:r w:rsidRPr="00CE788A">
        <w:rPr>
          <w:color w:val="000000"/>
          <w:sz w:val="24"/>
          <w:szCs w:val="24"/>
          <w:lang w:val="es-CL"/>
        </w:rPr>
        <w:t xml:space="preserve">Conserve los productos que contengan materiales peligrosos en su envase original y nunca retire las etiquetas, a menos que el envase esté oxidado. </w:t>
      </w:r>
    </w:p>
    <w:p w14:paraId="654D1C6B" w14:textId="77777777" w:rsidR="00AC2044" w:rsidRPr="00CE788A" w:rsidRDefault="00653AF8" w:rsidP="00653AF8">
      <w:pPr>
        <w:pStyle w:val="Normal2"/>
        <w:numPr>
          <w:ilvl w:val="0"/>
          <w:numId w:val="2"/>
        </w:numPr>
        <w:pBdr>
          <w:top w:val="nil"/>
          <w:left w:val="nil"/>
          <w:bottom w:val="nil"/>
          <w:right w:val="nil"/>
          <w:between w:val="nil"/>
        </w:pBdr>
        <w:rPr>
          <w:color w:val="000000"/>
          <w:sz w:val="24"/>
          <w:szCs w:val="24"/>
        </w:rPr>
      </w:pPr>
      <w:r w:rsidRPr="00CE788A">
        <w:rPr>
          <w:color w:val="000000"/>
          <w:sz w:val="24"/>
          <w:szCs w:val="24"/>
          <w:lang w:val="es-CL"/>
        </w:rPr>
        <w:t>Nunca almacene productos peligrosos en envases de alimentos.</w:t>
      </w:r>
    </w:p>
    <w:p w14:paraId="5A481B4C" w14:textId="77777777" w:rsidR="00AC2044" w:rsidRPr="00CE788A" w:rsidRDefault="00653AF8" w:rsidP="00653AF8">
      <w:pPr>
        <w:pStyle w:val="Normal2"/>
        <w:numPr>
          <w:ilvl w:val="0"/>
          <w:numId w:val="2"/>
        </w:numPr>
        <w:pBdr>
          <w:top w:val="nil"/>
          <w:left w:val="nil"/>
          <w:bottom w:val="nil"/>
          <w:right w:val="nil"/>
          <w:between w:val="nil"/>
        </w:pBdr>
        <w:rPr>
          <w:color w:val="000000"/>
          <w:sz w:val="24"/>
          <w:szCs w:val="24"/>
        </w:rPr>
      </w:pPr>
      <w:r w:rsidRPr="00CE788A">
        <w:rPr>
          <w:color w:val="000000"/>
          <w:sz w:val="24"/>
          <w:szCs w:val="24"/>
          <w:lang w:val="es-CL"/>
        </w:rPr>
        <w:t xml:space="preserve">Nunca mezcle desechos ni productos químicos domésticos peligrosos con otros productos. </w:t>
      </w:r>
    </w:p>
    <w:p w14:paraId="1B4C1811" w14:textId="77777777" w:rsidR="00AC2044" w:rsidRPr="00CE788A" w:rsidRDefault="00653AF8" w:rsidP="00653AF8">
      <w:pPr>
        <w:pStyle w:val="Normal2"/>
        <w:numPr>
          <w:ilvl w:val="0"/>
          <w:numId w:val="2"/>
        </w:numPr>
        <w:pBdr>
          <w:top w:val="nil"/>
          <w:left w:val="nil"/>
          <w:bottom w:val="nil"/>
          <w:right w:val="nil"/>
          <w:between w:val="nil"/>
        </w:pBdr>
        <w:rPr>
          <w:color w:val="000000"/>
          <w:sz w:val="24"/>
          <w:szCs w:val="24"/>
        </w:rPr>
      </w:pPr>
      <w:r w:rsidRPr="00CE788A">
        <w:rPr>
          <w:color w:val="000000"/>
          <w:sz w:val="24"/>
          <w:szCs w:val="24"/>
          <w:lang w:val="es-CL"/>
        </w:rPr>
        <w:t>Nunca use laca para el cabello, soluciones de limpieza, productos de pintura ni pesticidas cerca de llamas</w:t>
      </w:r>
    </w:p>
    <w:p w14:paraId="5143F567" w14:textId="77777777" w:rsidR="00AC2044" w:rsidRPr="00CE788A" w:rsidRDefault="00653AF8" w:rsidP="00653AF8">
      <w:pPr>
        <w:pStyle w:val="Normal2"/>
        <w:numPr>
          <w:ilvl w:val="0"/>
          <w:numId w:val="2"/>
        </w:numPr>
        <w:pBdr>
          <w:top w:val="nil"/>
          <w:left w:val="nil"/>
          <w:bottom w:val="nil"/>
          <w:right w:val="nil"/>
          <w:between w:val="nil"/>
        </w:pBdr>
        <w:rPr>
          <w:color w:val="000000"/>
          <w:sz w:val="24"/>
          <w:szCs w:val="24"/>
        </w:rPr>
      </w:pPr>
      <w:r w:rsidRPr="00CE788A">
        <w:rPr>
          <w:color w:val="000000"/>
          <w:sz w:val="24"/>
          <w:szCs w:val="24"/>
          <w:lang w:val="es-CL"/>
        </w:rPr>
        <w:t xml:space="preserve">Limpie de inmediato cualquier derrame de producto químico. </w:t>
      </w:r>
    </w:p>
    <w:p w14:paraId="372A5738" w14:textId="77777777" w:rsidR="00AC2044" w:rsidRPr="00217B3C" w:rsidRDefault="00653AF8" w:rsidP="00653AF8">
      <w:pPr>
        <w:pStyle w:val="Normal2"/>
        <w:numPr>
          <w:ilvl w:val="0"/>
          <w:numId w:val="2"/>
        </w:numPr>
        <w:pBdr>
          <w:top w:val="nil"/>
          <w:left w:val="nil"/>
          <w:bottom w:val="nil"/>
          <w:right w:val="nil"/>
          <w:between w:val="nil"/>
        </w:pBdr>
        <w:rPr>
          <w:color w:val="000000"/>
          <w:sz w:val="24"/>
          <w:szCs w:val="24"/>
        </w:rPr>
      </w:pPr>
      <w:r w:rsidRPr="00CE788A">
        <w:rPr>
          <w:color w:val="000000"/>
          <w:sz w:val="24"/>
          <w:szCs w:val="24"/>
          <w:lang w:val="es-CL"/>
        </w:rPr>
        <w:t>Deseche los materiales peligrosos correctamente.</w:t>
      </w:r>
    </w:p>
    <w:p w14:paraId="6E60E146" w14:textId="77777777" w:rsidR="00217B3C" w:rsidRPr="00217B3C" w:rsidRDefault="00217B3C" w:rsidP="00217B3C">
      <w:pPr>
        <w:pStyle w:val="Normal2"/>
        <w:pBdr>
          <w:top w:val="nil"/>
          <w:left w:val="nil"/>
          <w:bottom w:val="nil"/>
          <w:right w:val="nil"/>
          <w:between w:val="nil"/>
        </w:pBdr>
        <w:rPr>
          <w:b/>
          <w:color w:val="000000"/>
          <w:sz w:val="24"/>
          <w:szCs w:val="24"/>
          <w:lang w:val="es-CL"/>
        </w:rPr>
      </w:pPr>
      <w:r w:rsidRPr="00217B3C">
        <w:rPr>
          <w:b/>
          <w:color w:val="000000"/>
          <w:sz w:val="24"/>
          <w:szCs w:val="24"/>
          <w:lang w:val="es-CL"/>
        </w:rPr>
        <w:t>Durante una emergencia con productos químicos en el hogar</w:t>
      </w:r>
    </w:p>
    <w:p w14:paraId="15AF23C8" w14:textId="77777777" w:rsidR="00AC2044" w:rsidRPr="00217B3C" w:rsidRDefault="00653AF8" w:rsidP="00653AF8">
      <w:pPr>
        <w:pStyle w:val="Normal2"/>
        <w:numPr>
          <w:ilvl w:val="0"/>
          <w:numId w:val="3"/>
        </w:numPr>
        <w:pBdr>
          <w:top w:val="nil"/>
          <w:left w:val="nil"/>
          <w:bottom w:val="nil"/>
          <w:right w:val="nil"/>
          <w:between w:val="nil"/>
        </w:pBdr>
        <w:rPr>
          <w:color w:val="000000"/>
          <w:sz w:val="24"/>
          <w:szCs w:val="24"/>
        </w:rPr>
      </w:pPr>
      <w:r w:rsidRPr="00217B3C">
        <w:rPr>
          <w:color w:val="000000"/>
          <w:sz w:val="24"/>
          <w:szCs w:val="24"/>
          <w:lang w:val="es-CL"/>
        </w:rPr>
        <w:t xml:space="preserve">Salga de la residencia de inmediato si hay riesgo de que se produzca un incendio o explosión. </w:t>
      </w:r>
    </w:p>
    <w:p w14:paraId="7AFC721D" w14:textId="77777777" w:rsidR="00AC2044" w:rsidRPr="00217B3C" w:rsidRDefault="00653AF8" w:rsidP="00653AF8">
      <w:pPr>
        <w:pStyle w:val="Normal2"/>
        <w:numPr>
          <w:ilvl w:val="0"/>
          <w:numId w:val="3"/>
        </w:numPr>
        <w:pBdr>
          <w:top w:val="nil"/>
          <w:left w:val="nil"/>
          <w:bottom w:val="nil"/>
          <w:right w:val="nil"/>
          <w:between w:val="nil"/>
        </w:pBdr>
        <w:rPr>
          <w:color w:val="000000"/>
          <w:sz w:val="24"/>
          <w:szCs w:val="24"/>
        </w:rPr>
      </w:pPr>
      <w:r w:rsidRPr="00217B3C">
        <w:rPr>
          <w:color w:val="000000"/>
          <w:sz w:val="24"/>
          <w:szCs w:val="24"/>
          <w:lang w:val="es-CL"/>
        </w:rPr>
        <w:t>Manténgase contra el viento y lejos de la residencia para evitar respirar humos tóxicos.</w:t>
      </w:r>
    </w:p>
    <w:p w14:paraId="41B2C729" w14:textId="77777777" w:rsidR="00AC2044" w:rsidRPr="00217B3C" w:rsidRDefault="00653AF8" w:rsidP="00653AF8">
      <w:pPr>
        <w:pStyle w:val="Normal2"/>
        <w:numPr>
          <w:ilvl w:val="0"/>
          <w:numId w:val="3"/>
        </w:numPr>
        <w:pBdr>
          <w:top w:val="nil"/>
          <w:left w:val="nil"/>
          <w:bottom w:val="nil"/>
          <w:right w:val="nil"/>
          <w:between w:val="nil"/>
        </w:pBdr>
        <w:rPr>
          <w:color w:val="000000"/>
          <w:sz w:val="24"/>
          <w:szCs w:val="24"/>
        </w:rPr>
      </w:pPr>
      <w:r w:rsidRPr="00217B3C">
        <w:rPr>
          <w:color w:val="000000"/>
          <w:sz w:val="24"/>
          <w:szCs w:val="24"/>
          <w:lang w:val="es-CL"/>
        </w:rPr>
        <w:t>Reconozca y responda a los síntomas de envenenamiento tóxico que incluyen:</w:t>
      </w:r>
    </w:p>
    <w:p w14:paraId="028F36DB" w14:textId="77777777" w:rsidR="00AC2044" w:rsidRPr="00217B3C" w:rsidRDefault="00653AF8" w:rsidP="00653AF8">
      <w:pPr>
        <w:pStyle w:val="Normal2"/>
        <w:numPr>
          <w:ilvl w:val="0"/>
          <w:numId w:val="4"/>
        </w:numPr>
        <w:pBdr>
          <w:top w:val="nil"/>
          <w:left w:val="nil"/>
          <w:bottom w:val="nil"/>
          <w:right w:val="nil"/>
          <w:between w:val="nil"/>
        </w:pBdr>
        <w:rPr>
          <w:color w:val="000000"/>
          <w:sz w:val="24"/>
          <w:szCs w:val="24"/>
        </w:rPr>
      </w:pPr>
      <w:r w:rsidRPr="00217B3C">
        <w:rPr>
          <w:color w:val="000000"/>
          <w:sz w:val="24"/>
          <w:szCs w:val="24"/>
          <w:lang w:val="es-CL"/>
        </w:rPr>
        <w:t>Dificultad para respirar</w:t>
      </w:r>
    </w:p>
    <w:p w14:paraId="4B38238F" w14:textId="77777777" w:rsidR="00AC2044" w:rsidRPr="00217B3C" w:rsidRDefault="00653AF8" w:rsidP="00653AF8">
      <w:pPr>
        <w:pStyle w:val="Normal2"/>
        <w:numPr>
          <w:ilvl w:val="0"/>
          <w:numId w:val="4"/>
        </w:numPr>
        <w:pBdr>
          <w:top w:val="nil"/>
          <w:left w:val="nil"/>
          <w:bottom w:val="nil"/>
          <w:right w:val="nil"/>
          <w:between w:val="nil"/>
        </w:pBdr>
        <w:rPr>
          <w:color w:val="000000"/>
          <w:sz w:val="24"/>
          <w:szCs w:val="24"/>
        </w:rPr>
      </w:pPr>
      <w:r w:rsidRPr="00217B3C">
        <w:rPr>
          <w:color w:val="000000"/>
          <w:sz w:val="24"/>
          <w:szCs w:val="24"/>
          <w:lang w:val="es-CL"/>
        </w:rPr>
        <w:t>Irritación de los ojos, piel, garganta o vías respiratorias</w:t>
      </w:r>
    </w:p>
    <w:p w14:paraId="43B9010A" w14:textId="77777777" w:rsidR="00AC2044" w:rsidRPr="00217B3C" w:rsidRDefault="00653AF8" w:rsidP="00653AF8">
      <w:pPr>
        <w:pStyle w:val="Normal2"/>
        <w:numPr>
          <w:ilvl w:val="0"/>
          <w:numId w:val="4"/>
        </w:numPr>
        <w:pBdr>
          <w:top w:val="nil"/>
          <w:left w:val="nil"/>
          <w:bottom w:val="nil"/>
          <w:right w:val="nil"/>
          <w:between w:val="nil"/>
        </w:pBdr>
        <w:rPr>
          <w:color w:val="000000"/>
          <w:sz w:val="24"/>
          <w:szCs w:val="24"/>
        </w:rPr>
      </w:pPr>
      <w:r w:rsidRPr="00217B3C">
        <w:rPr>
          <w:color w:val="000000"/>
          <w:sz w:val="24"/>
          <w:szCs w:val="24"/>
          <w:lang w:val="es-CL"/>
        </w:rPr>
        <w:t>Cambios en el color de la piel</w:t>
      </w:r>
    </w:p>
    <w:p w14:paraId="2B69B02E" w14:textId="77777777" w:rsidR="00AC2044" w:rsidRPr="00217B3C" w:rsidRDefault="00653AF8" w:rsidP="00653AF8">
      <w:pPr>
        <w:pStyle w:val="Normal2"/>
        <w:numPr>
          <w:ilvl w:val="0"/>
          <w:numId w:val="4"/>
        </w:numPr>
        <w:pBdr>
          <w:top w:val="nil"/>
          <w:left w:val="nil"/>
          <w:bottom w:val="nil"/>
          <w:right w:val="nil"/>
          <w:between w:val="nil"/>
        </w:pBdr>
        <w:rPr>
          <w:color w:val="000000"/>
          <w:sz w:val="24"/>
          <w:szCs w:val="24"/>
        </w:rPr>
      </w:pPr>
      <w:r w:rsidRPr="00217B3C">
        <w:rPr>
          <w:color w:val="000000"/>
          <w:sz w:val="24"/>
          <w:szCs w:val="24"/>
          <w:lang w:val="es-CL"/>
        </w:rPr>
        <w:t>Dolor de cabeza o visión borrosa</w:t>
      </w:r>
    </w:p>
    <w:p w14:paraId="10989C7F" w14:textId="77777777" w:rsidR="00AC2044" w:rsidRPr="00217B3C" w:rsidRDefault="00653AF8" w:rsidP="00653AF8">
      <w:pPr>
        <w:pStyle w:val="Normal2"/>
        <w:numPr>
          <w:ilvl w:val="0"/>
          <w:numId w:val="4"/>
        </w:numPr>
        <w:pBdr>
          <w:top w:val="nil"/>
          <w:left w:val="nil"/>
          <w:bottom w:val="nil"/>
          <w:right w:val="nil"/>
          <w:between w:val="nil"/>
        </w:pBdr>
        <w:rPr>
          <w:color w:val="000000"/>
          <w:sz w:val="24"/>
          <w:szCs w:val="24"/>
        </w:rPr>
      </w:pPr>
      <w:r w:rsidRPr="00217B3C">
        <w:rPr>
          <w:color w:val="000000"/>
          <w:sz w:val="24"/>
          <w:szCs w:val="24"/>
          <w:lang w:val="es-CL"/>
        </w:rPr>
        <w:t>Mareos, torpeza o falta de coordinación</w:t>
      </w:r>
    </w:p>
    <w:p w14:paraId="49B86810" w14:textId="77777777" w:rsidR="00AC2044" w:rsidRPr="00217B3C" w:rsidRDefault="00653AF8" w:rsidP="00653AF8">
      <w:pPr>
        <w:pStyle w:val="Normal2"/>
        <w:numPr>
          <w:ilvl w:val="0"/>
          <w:numId w:val="4"/>
        </w:numPr>
        <w:pBdr>
          <w:top w:val="nil"/>
          <w:left w:val="nil"/>
          <w:bottom w:val="nil"/>
          <w:right w:val="nil"/>
          <w:between w:val="nil"/>
        </w:pBdr>
        <w:rPr>
          <w:color w:val="000000"/>
          <w:sz w:val="24"/>
          <w:szCs w:val="24"/>
        </w:rPr>
      </w:pPr>
      <w:r w:rsidRPr="00217B3C">
        <w:rPr>
          <w:color w:val="000000"/>
          <w:sz w:val="24"/>
          <w:szCs w:val="24"/>
          <w:lang w:val="es-CL"/>
        </w:rPr>
        <w:t>Calambres o diarrea</w:t>
      </w:r>
    </w:p>
    <w:p w14:paraId="427D02EE" w14:textId="77777777" w:rsidR="00217B3C" w:rsidRDefault="00217B3C" w:rsidP="00217B3C">
      <w:pPr>
        <w:pStyle w:val="Normal2"/>
        <w:pBdr>
          <w:top w:val="nil"/>
          <w:left w:val="nil"/>
          <w:bottom w:val="nil"/>
          <w:right w:val="nil"/>
          <w:between w:val="nil"/>
        </w:pBdr>
        <w:rPr>
          <w:color w:val="000000"/>
          <w:sz w:val="24"/>
          <w:szCs w:val="24"/>
          <w:lang w:val="es-CL"/>
        </w:rPr>
      </w:pPr>
    </w:p>
    <w:p w14:paraId="50E64B7D" w14:textId="77777777" w:rsidR="00217B3C" w:rsidRDefault="00217B3C" w:rsidP="00217B3C">
      <w:pPr>
        <w:pStyle w:val="Normal2"/>
        <w:pBdr>
          <w:top w:val="nil"/>
          <w:left w:val="nil"/>
          <w:bottom w:val="nil"/>
          <w:right w:val="nil"/>
          <w:between w:val="nil"/>
        </w:pBdr>
        <w:rPr>
          <w:color w:val="000000"/>
          <w:sz w:val="24"/>
          <w:szCs w:val="24"/>
          <w:lang w:val="es-CL"/>
        </w:rPr>
      </w:pPr>
    </w:p>
    <w:p w14:paraId="2DEACAE2" w14:textId="77777777" w:rsidR="00217B3C" w:rsidRDefault="00217B3C" w:rsidP="00217B3C">
      <w:pPr>
        <w:pStyle w:val="Normal2"/>
        <w:pBdr>
          <w:top w:val="nil"/>
          <w:left w:val="nil"/>
          <w:bottom w:val="nil"/>
          <w:right w:val="nil"/>
          <w:between w:val="nil"/>
        </w:pBdr>
        <w:rPr>
          <w:color w:val="000000"/>
          <w:sz w:val="24"/>
          <w:szCs w:val="24"/>
          <w:lang w:val="es-CL"/>
        </w:rPr>
      </w:pPr>
    </w:p>
    <w:p w14:paraId="23761D17" w14:textId="77777777" w:rsidR="00217B3C" w:rsidRPr="00217B3C" w:rsidRDefault="00217B3C" w:rsidP="00217B3C">
      <w:pPr>
        <w:pStyle w:val="Normal2"/>
        <w:pBdr>
          <w:top w:val="nil"/>
          <w:left w:val="nil"/>
          <w:bottom w:val="nil"/>
          <w:right w:val="nil"/>
          <w:between w:val="nil"/>
        </w:pBdr>
        <w:rPr>
          <w:b/>
          <w:color w:val="000000"/>
          <w:sz w:val="24"/>
          <w:szCs w:val="24"/>
          <w:lang w:val="es-CL"/>
        </w:rPr>
      </w:pPr>
      <w:r w:rsidRPr="00217B3C">
        <w:rPr>
          <w:b/>
          <w:color w:val="000000"/>
          <w:sz w:val="24"/>
          <w:szCs w:val="24"/>
          <w:lang w:val="es-CL"/>
        </w:rPr>
        <w:lastRenderedPageBreak/>
        <w:t>Observe la siguiente clasificación de sustancias peligrosas:</w:t>
      </w:r>
    </w:p>
    <w:tbl>
      <w:tblPr>
        <w:tblW w:w="10960" w:type="dxa"/>
        <w:tblInd w:w="-1038" w:type="dxa"/>
        <w:tblCellMar>
          <w:left w:w="0" w:type="dxa"/>
          <w:right w:w="0" w:type="dxa"/>
        </w:tblCellMar>
        <w:tblLook w:val="04A0" w:firstRow="1" w:lastRow="0" w:firstColumn="1" w:lastColumn="0" w:noHBand="0" w:noVBand="1"/>
      </w:tblPr>
      <w:tblGrid>
        <w:gridCol w:w="1320"/>
        <w:gridCol w:w="9640"/>
      </w:tblGrid>
      <w:tr w:rsidR="00217B3C" w:rsidRPr="00217B3C" w14:paraId="06123782" w14:textId="77777777" w:rsidTr="00217B3C">
        <w:trPr>
          <w:trHeight w:val="521"/>
        </w:trPr>
        <w:tc>
          <w:tcPr>
            <w:tcW w:w="10960" w:type="dxa"/>
            <w:gridSpan w:val="2"/>
            <w:tcBorders>
              <w:top w:val="single" w:sz="8" w:space="0" w:color="FFFFFF"/>
              <w:left w:val="single" w:sz="8" w:space="0" w:color="FFFFFF"/>
              <w:bottom w:val="single" w:sz="24" w:space="0" w:color="FFFFFF"/>
              <w:right w:val="single" w:sz="8" w:space="0" w:color="FFFFFF"/>
            </w:tcBorders>
            <w:shd w:val="clear" w:color="auto" w:fill="B71E42"/>
            <w:tcMar>
              <w:top w:w="25" w:type="dxa"/>
              <w:left w:w="108" w:type="dxa"/>
              <w:bottom w:w="0" w:type="dxa"/>
              <w:right w:w="108" w:type="dxa"/>
            </w:tcMar>
            <w:hideMark/>
          </w:tcPr>
          <w:p w14:paraId="0546BECB"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b/>
                <w:bCs/>
                <w:color w:val="000000"/>
                <w:sz w:val="24"/>
                <w:szCs w:val="24"/>
                <w:lang w:val="es-CL"/>
              </w:rPr>
              <w:t xml:space="preserve">Clasificación de sustancias peligrosas </w:t>
            </w:r>
          </w:p>
        </w:tc>
      </w:tr>
      <w:tr w:rsidR="00217B3C" w:rsidRPr="00217B3C" w14:paraId="2053EF31" w14:textId="77777777" w:rsidTr="00217B3C">
        <w:trPr>
          <w:trHeight w:val="668"/>
        </w:trPr>
        <w:tc>
          <w:tcPr>
            <w:tcW w:w="1320" w:type="dxa"/>
            <w:tcBorders>
              <w:top w:val="single" w:sz="24" w:space="0" w:color="FFFFFF"/>
              <w:left w:val="single" w:sz="8" w:space="0" w:color="FFFFFF"/>
              <w:bottom w:val="single" w:sz="8" w:space="0" w:color="FFFFFF"/>
              <w:right w:val="single" w:sz="8" w:space="0" w:color="FFFFFF"/>
            </w:tcBorders>
            <w:shd w:val="clear" w:color="auto" w:fill="B71E42"/>
            <w:tcMar>
              <w:top w:w="25" w:type="dxa"/>
              <w:left w:w="108" w:type="dxa"/>
              <w:bottom w:w="0" w:type="dxa"/>
              <w:right w:w="108" w:type="dxa"/>
            </w:tcMar>
            <w:hideMark/>
          </w:tcPr>
          <w:p w14:paraId="03E82DD4"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b/>
                <w:bCs/>
                <w:color w:val="000000"/>
                <w:sz w:val="24"/>
                <w:szCs w:val="24"/>
                <w:lang w:val="es-CL"/>
              </w:rPr>
              <w:t xml:space="preserve">Clase </w:t>
            </w:r>
          </w:p>
        </w:tc>
        <w:tc>
          <w:tcPr>
            <w:tcW w:w="9640" w:type="dxa"/>
            <w:tcBorders>
              <w:top w:val="single" w:sz="24" w:space="0" w:color="FFFFFF"/>
              <w:left w:val="single" w:sz="8" w:space="0" w:color="FFFFFF"/>
              <w:bottom w:val="single" w:sz="8" w:space="0" w:color="FFFFFF"/>
              <w:right w:val="single" w:sz="8" w:space="0" w:color="FFFFFF"/>
            </w:tcBorders>
            <w:shd w:val="clear" w:color="auto" w:fill="E6CCCF"/>
            <w:tcMar>
              <w:top w:w="25" w:type="dxa"/>
              <w:left w:w="108" w:type="dxa"/>
              <w:bottom w:w="0" w:type="dxa"/>
              <w:right w:w="108" w:type="dxa"/>
            </w:tcMar>
            <w:hideMark/>
          </w:tcPr>
          <w:p w14:paraId="7D32C8F2"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color w:val="000000"/>
                <w:sz w:val="24"/>
                <w:szCs w:val="24"/>
                <w:lang w:val="es-CL"/>
              </w:rPr>
              <w:t xml:space="preserve">Sustancia peligrosa  </w:t>
            </w:r>
          </w:p>
        </w:tc>
      </w:tr>
      <w:tr w:rsidR="00217B3C" w:rsidRPr="00217B3C" w14:paraId="143B2081" w14:textId="77777777" w:rsidTr="00217B3C">
        <w:trPr>
          <w:trHeight w:val="434"/>
        </w:trPr>
        <w:tc>
          <w:tcPr>
            <w:tcW w:w="1320" w:type="dxa"/>
            <w:tcBorders>
              <w:top w:val="single" w:sz="8" w:space="0" w:color="FFFFFF"/>
              <w:left w:val="single" w:sz="8" w:space="0" w:color="FFFFFF"/>
              <w:bottom w:val="single" w:sz="8" w:space="0" w:color="FFFFFF"/>
              <w:right w:val="single" w:sz="8" w:space="0" w:color="FFFFFF"/>
            </w:tcBorders>
            <w:shd w:val="clear" w:color="auto" w:fill="B71E42"/>
            <w:tcMar>
              <w:top w:w="25" w:type="dxa"/>
              <w:left w:w="108" w:type="dxa"/>
              <w:bottom w:w="0" w:type="dxa"/>
              <w:right w:w="108" w:type="dxa"/>
            </w:tcMar>
            <w:hideMark/>
          </w:tcPr>
          <w:p w14:paraId="4F0BE744"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b/>
                <w:bCs/>
                <w:color w:val="000000"/>
                <w:sz w:val="24"/>
                <w:szCs w:val="24"/>
                <w:lang w:val="es-CL"/>
              </w:rPr>
              <w:t xml:space="preserve">1 </w:t>
            </w:r>
          </w:p>
        </w:tc>
        <w:tc>
          <w:tcPr>
            <w:tcW w:w="9640" w:type="dxa"/>
            <w:tcBorders>
              <w:top w:val="single" w:sz="8" w:space="0" w:color="FFFFFF"/>
              <w:left w:val="single" w:sz="8" w:space="0" w:color="FFFFFF"/>
              <w:bottom w:val="single" w:sz="8" w:space="0" w:color="FFFFFF"/>
              <w:right w:val="single" w:sz="8" w:space="0" w:color="FFFFFF"/>
            </w:tcBorders>
            <w:shd w:val="clear" w:color="auto" w:fill="F3E7E9"/>
            <w:tcMar>
              <w:top w:w="25" w:type="dxa"/>
              <w:left w:w="108" w:type="dxa"/>
              <w:bottom w:w="0" w:type="dxa"/>
              <w:right w:w="108" w:type="dxa"/>
            </w:tcMar>
            <w:hideMark/>
          </w:tcPr>
          <w:p w14:paraId="16B40BF3"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color w:val="000000"/>
                <w:sz w:val="24"/>
                <w:szCs w:val="24"/>
                <w:lang w:val="es-CL"/>
              </w:rPr>
              <w:t xml:space="preserve">Sustancias y objetos explosivos </w:t>
            </w:r>
          </w:p>
        </w:tc>
      </w:tr>
      <w:tr w:rsidR="00217B3C" w:rsidRPr="00217B3C" w14:paraId="4DC63D82" w14:textId="77777777" w:rsidTr="00217B3C">
        <w:trPr>
          <w:trHeight w:val="565"/>
        </w:trPr>
        <w:tc>
          <w:tcPr>
            <w:tcW w:w="1320" w:type="dxa"/>
            <w:tcBorders>
              <w:top w:val="single" w:sz="8" w:space="0" w:color="FFFFFF"/>
              <w:left w:val="single" w:sz="8" w:space="0" w:color="FFFFFF"/>
              <w:bottom w:val="single" w:sz="8" w:space="0" w:color="FFFFFF"/>
              <w:right w:val="single" w:sz="8" w:space="0" w:color="FFFFFF"/>
            </w:tcBorders>
            <w:shd w:val="clear" w:color="auto" w:fill="B71E42"/>
            <w:tcMar>
              <w:top w:w="25" w:type="dxa"/>
              <w:left w:w="108" w:type="dxa"/>
              <w:bottom w:w="0" w:type="dxa"/>
              <w:right w:w="108" w:type="dxa"/>
            </w:tcMar>
            <w:hideMark/>
          </w:tcPr>
          <w:p w14:paraId="3B5AA352"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b/>
                <w:bCs/>
                <w:color w:val="000000"/>
                <w:sz w:val="24"/>
                <w:szCs w:val="24"/>
                <w:lang w:val="es-CL"/>
              </w:rPr>
              <w:t xml:space="preserve">2 </w:t>
            </w:r>
          </w:p>
        </w:tc>
        <w:tc>
          <w:tcPr>
            <w:tcW w:w="9640" w:type="dxa"/>
            <w:tcBorders>
              <w:top w:val="single" w:sz="8" w:space="0" w:color="FFFFFF"/>
              <w:left w:val="single" w:sz="8" w:space="0" w:color="FFFFFF"/>
              <w:bottom w:val="single" w:sz="8" w:space="0" w:color="FFFFFF"/>
              <w:right w:val="single" w:sz="8" w:space="0" w:color="FFFFFF"/>
            </w:tcBorders>
            <w:shd w:val="clear" w:color="auto" w:fill="E6CCCF"/>
            <w:tcMar>
              <w:top w:w="25" w:type="dxa"/>
              <w:left w:w="108" w:type="dxa"/>
              <w:bottom w:w="0" w:type="dxa"/>
              <w:right w:w="108" w:type="dxa"/>
            </w:tcMar>
            <w:hideMark/>
          </w:tcPr>
          <w:p w14:paraId="1F384BF2"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color w:val="000000"/>
                <w:sz w:val="24"/>
                <w:szCs w:val="24"/>
                <w:lang w:val="es-CL"/>
              </w:rPr>
              <w:t xml:space="preserve">Gases comprimidos, licuados, disueltos a presión o criogénicos. </w:t>
            </w:r>
          </w:p>
        </w:tc>
      </w:tr>
      <w:tr w:rsidR="00217B3C" w:rsidRPr="00217B3C" w14:paraId="73482ED0" w14:textId="77777777" w:rsidTr="00217B3C">
        <w:trPr>
          <w:trHeight w:val="330"/>
        </w:trPr>
        <w:tc>
          <w:tcPr>
            <w:tcW w:w="1320" w:type="dxa"/>
            <w:tcBorders>
              <w:top w:val="single" w:sz="8" w:space="0" w:color="FFFFFF"/>
              <w:left w:val="single" w:sz="8" w:space="0" w:color="FFFFFF"/>
              <w:bottom w:val="single" w:sz="8" w:space="0" w:color="FFFFFF"/>
              <w:right w:val="single" w:sz="8" w:space="0" w:color="FFFFFF"/>
            </w:tcBorders>
            <w:shd w:val="clear" w:color="auto" w:fill="B71E42"/>
            <w:tcMar>
              <w:top w:w="25" w:type="dxa"/>
              <w:left w:w="108" w:type="dxa"/>
              <w:bottom w:w="0" w:type="dxa"/>
              <w:right w:w="108" w:type="dxa"/>
            </w:tcMar>
            <w:hideMark/>
          </w:tcPr>
          <w:p w14:paraId="49327FB7"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b/>
                <w:bCs/>
                <w:color w:val="000000"/>
                <w:sz w:val="24"/>
                <w:szCs w:val="24"/>
                <w:lang w:val="es-CL"/>
              </w:rPr>
              <w:t xml:space="preserve">3 </w:t>
            </w:r>
          </w:p>
        </w:tc>
        <w:tc>
          <w:tcPr>
            <w:tcW w:w="9640" w:type="dxa"/>
            <w:tcBorders>
              <w:top w:val="single" w:sz="8" w:space="0" w:color="FFFFFF"/>
              <w:left w:val="single" w:sz="8" w:space="0" w:color="FFFFFF"/>
              <w:bottom w:val="single" w:sz="8" w:space="0" w:color="FFFFFF"/>
              <w:right w:val="single" w:sz="8" w:space="0" w:color="FFFFFF"/>
            </w:tcBorders>
            <w:shd w:val="clear" w:color="auto" w:fill="F3E7E9"/>
            <w:tcMar>
              <w:top w:w="25" w:type="dxa"/>
              <w:left w:w="108" w:type="dxa"/>
              <w:bottom w:w="0" w:type="dxa"/>
              <w:right w:w="108" w:type="dxa"/>
            </w:tcMar>
            <w:hideMark/>
          </w:tcPr>
          <w:p w14:paraId="315A6101"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color w:val="000000"/>
                <w:sz w:val="24"/>
                <w:szCs w:val="24"/>
                <w:lang w:val="es-CL"/>
              </w:rPr>
              <w:t xml:space="preserve">Líquidos inflamables </w:t>
            </w:r>
          </w:p>
        </w:tc>
      </w:tr>
      <w:tr w:rsidR="00217B3C" w:rsidRPr="00217B3C" w14:paraId="6F0CA66C" w14:textId="77777777" w:rsidTr="00217B3C">
        <w:trPr>
          <w:trHeight w:val="434"/>
        </w:trPr>
        <w:tc>
          <w:tcPr>
            <w:tcW w:w="1320" w:type="dxa"/>
            <w:tcBorders>
              <w:top w:val="single" w:sz="8" w:space="0" w:color="FFFFFF"/>
              <w:left w:val="single" w:sz="8" w:space="0" w:color="FFFFFF"/>
              <w:bottom w:val="single" w:sz="8" w:space="0" w:color="FFFFFF"/>
              <w:right w:val="single" w:sz="8" w:space="0" w:color="FFFFFF"/>
            </w:tcBorders>
            <w:shd w:val="clear" w:color="auto" w:fill="B71E42"/>
            <w:tcMar>
              <w:top w:w="25" w:type="dxa"/>
              <w:left w:w="108" w:type="dxa"/>
              <w:bottom w:w="0" w:type="dxa"/>
              <w:right w:w="108" w:type="dxa"/>
            </w:tcMar>
            <w:hideMark/>
          </w:tcPr>
          <w:p w14:paraId="3338DE65"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b/>
                <w:bCs/>
                <w:color w:val="000000"/>
                <w:sz w:val="24"/>
                <w:szCs w:val="24"/>
                <w:lang w:val="es-CL"/>
              </w:rPr>
              <w:t xml:space="preserve">4 </w:t>
            </w:r>
          </w:p>
        </w:tc>
        <w:tc>
          <w:tcPr>
            <w:tcW w:w="9640" w:type="dxa"/>
            <w:tcBorders>
              <w:top w:val="single" w:sz="8" w:space="0" w:color="FFFFFF"/>
              <w:left w:val="single" w:sz="8" w:space="0" w:color="FFFFFF"/>
              <w:bottom w:val="single" w:sz="8" w:space="0" w:color="FFFFFF"/>
              <w:right w:val="single" w:sz="8" w:space="0" w:color="FFFFFF"/>
            </w:tcBorders>
            <w:shd w:val="clear" w:color="auto" w:fill="E6CCCF"/>
            <w:tcMar>
              <w:top w:w="25" w:type="dxa"/>
              <w:left w:w="108" w:type="dxa"/>
              <w:bottom w:w="0" w:type="dxa"/>
              <w:right w:w="108" w:type="dxa"/>
            </w:tcMar>
            <w:hideMark/>
          </w:tcPr>
          <w:p w14:paraId="27B893D9"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color w:val="000000"/>
                <w:sz w:val="24"/>
                <w:szCs w:val="24"/>
                <w:lang w:val="es-CL"/>
              </w:rPr>
              <w:t xml:space="preserve">Sólidos inflamables </w:t>
            </w:r>
          </w:p>
        </w:tc>
      </w:tr>
      <w:tr w:rsidR="00217B3C" w:rsidRPr="00217B3C" w14:paraId="1953B347" w14:textId="77777777" w:rsidTr="00217B3C">
        <w:trPr>
          <w:trHeight w:val="544"/>
        </w:trPr>
        <w:tc>
          <w:tcPr>
            <w:tcW w:w="1320" w:type="dxa"/>
            <w:tcBorders>
              <w:top w:val="single" w:sz="8" w:space="0" w:color="FFFFFF"/>
              <w:left w:val="single" w:sz="8" w:space="0" w:color="FFFFFF"/>
              <w:bottom w:val="single" w:sz="8" w:space="0" w:color="FFFFFF"/>
              <w:right w:val="single" w:sz="8" w:space="0" w:color="FFFFFF"/>
            </w:tcBorders>
            <w:shd w:val="clear" w:color="auto" w:fill="B71E42"/>
            <w:tcMar>
              <w:top w:w="25" w:type="dxa"/>
              <w:left w:w="108" w:type="dxa"/>
              <w:bottom w:w="0" w:type="dxa"/>
              <w:right w:w="108" w:type="dxa"/>
            </w:tcMar>
            <w:hideMark/>
          </w:tcPr>
          <w:p w14:paraId="53597F16"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b/>
                <w:bCs/>
                <w:color w:val="000000"/>
                <w:sz w:val="24"/>
                <w:szCs w:val="24"/>
                <w:lang w:val="es-CL"/>
              </w:rPr>
              <w:t xml:space="preserve">5 </w:t>
            </w:r>
          </w:p>
        </w:tc>
        <w:tc>
          <w:tcPr>
            <w:tcW w:w="9640" w:type="dxa"/>
            <w:tcBorders>
              <w:top w:val="single" w:sz="8" w:space="0" w:color="FFFFFF"/>
              <w:left w:val="single" w:sz="8" w:space="0" w:color="FFFFFF"/>
              <w:bottom w:val="single" w:sz="8" w:space="0" w:color="FFFFFF"/>
              <w:right w:val="single" w:sz="8" w:space="0" w:color="FFFFFF"/>
            </w:tcBorders>
            <w:shd w:val="clear" w:color="auto" w:fill="F3E7E9"/>
            <w:tcMar>
              <w:top w:w="25" w:type="dxa"/>
              <w:left w:w="108" w:type="dxa"/>
              <w:bottom w:w="0" w:type="dxa"/>
              <w:right w:w="108" w:type="dxa"/>
            </w:tcMar>
            <w:hideMark/>
          </w:tcPr>
          <w:p w14:paraId="2B6D4097"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color w:val="000000"/>
                <w:sz w:val="24"/>
                <w:szCs w:val="24"/>
                <w:lang w:val="es-CL"/>
              </w:rPr>
              <w:t xml:space="preserve">Sustancias comburentes; peróxidos orgánicos </w:t>
            </w:r>
          </w:p>
        </w:tc>
      </w:tr>
      <w:tr w:rsidR="00217B3C" w:rsidRPr="00217B3C" w14:paraId="30DDED01" w14:textId="77777777" w:rsidTr="00217B3C">
        <w:trPr>
          <w:trHeight w:val="543"/>
        </w:trPr>
        <w:tc>
          <w:tcPr>
            <w:tcW w:w="1320" w:type="dxa"/>
            <w:tcBorders>
              <w:top w:val="single" w:sz="8" w:space="0" w:color="FFFFFF"/>
              <w:left w:val="single" w:sz="8" w:space="0" w:color="FFFFFF"/>
              <w:bottom w:val="single" w:sz="8" w:space="0" w:color="FFFFFF"/>
              <w:right w:val="single" w:sz="8" w:space="0" w:color="FFFFFF"/>
            </w:tcBorders>
            <w:shd w:val="clear" w:color="auto" w:fill="B71E42"/>
            <w:tcMar>
              <w:top w:w="25" w:type="dxa"/>
              <w:left w:w="108" w:type="dxa"/>
              <w:bottom w:w="0" w:type="dxa"/>
              <w:right w:w="108" w:type="dxa"/>
            </w:tcMar>
            <w:hideMark/>
          </w:tcPr>
          <w:p w14:paraId="3B117D24"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b/>
                <w:bCs/>
                <w:color w:val="000000"/>
                <w:sz w:val="24"/>
                <w:szCs w:val="24"/>
                <w:lang w:val="es-CL"/>
              </w:rPr>
              <w:t xml:space="preserve">6 </w:t>
            </w:r>
          </w:p>
        </w:tc>
        <w:tc>
          <w:tcPr>
            <w:tcW w:w="9640" w:type="dxa"/>
            <w:tcBorders>
              <w:top w:val="single" w:sz="8" w:space="0" w:color="FFFFFF"/>
              <w:left w:val="single" w:sz="8" w:space="0" w:color="FFFFFF"/>
              <w:bottom w:val="single" w:sz="8" w:space="0" w:color="FFFFFF"/>
              <w:right w:val="single" w:sz="8" w:space="0" w:color="FFFFFF"/>
            </w:tcBorders>
            <w:shd w:val="clear" w:color="auto" w:fill="E6CCCF"/>
            <w:tcMar>
              <w:top w:w="25" w:type="dxa"/>
              <w:left w:w="108" w:type="dxa"/>
              <w:bottom w:w="0" w:type="dxa"/>
              <w:right w:w="108" w:type="dxa"/>
            </w:tcMar>
            <w:hideMark/>
          </w:tcPr>
          <w:p w14:paraId="28FA9975"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color w:val="000000"/>
                <w:sz w:val="24"/>
                <w:szCs w:val="24"/>
                <w:lang w:val="es-CL"/>
              </w:rPr>
              <w:t xml:space="preserve">Sustancias venenosas (tóxicas) y sustancias infecciosas. </w:t>
            </w:r>
          </w:p>
        </w:tc>
      </w:tr>
      <w:tr w:rsidR="00217B3C" w:rsidRPr="00217B3C" w14:paraId="6A249456" w14:textId="77777777" w:rsidTr="00217B3C">
        <w:trPr>
          <w:trHeight w:val="434"/>
        </w:trPr>
        <w:tc>
          <w:tcPr>
            <w:tcW w:w="1320" w:type="dxa"/>
            <w:tcBorders>
              <w:top w:val="single" w:sz="8" w:space="0" w:color="FFFFFF"/>
              <w:left w:val="single" w:sz="8" w:space="0" w:color="FFFFFF"/>
              <w:bottom w:val="single" w:sz="8" w:space="0" w:color="FFFFFF"/>
              <w:right w:val="single" w:sz="8" w:space="0" w:color="FFFFFF"/>
            </w:tcBorders>
            <w:shd w:val="clear" w:color="auto" w:fill="B71E42"/>
            <w:tcMar>
              <w:top w:w="25" w:type="dxa"/>
              <w:left w:w="108" w:type="dxa"/>
              <w:bottom w:w="0" w:type="dxa"/>
              <w:right w:w="108" w:type="dxa"/>
            </w:tcMar>
            <w:hideMark/>
          </w:tcPr>
          <w:p w14:paraId="4CDA0E7D"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b/>
                <w:bCs/>
                <w:color w:val="000000"/>
                <w:sz w:val="24"/>
                <w:szCs w:val="24"/>
                <w:lang w:val="es-CL"/>
              </w:rPr>
              <w:t xml:space="preserve">7 </w:t>
            </w:r>
          </w:p>
        </w:tc>
        <w:tc>
          <w:tcPr>
            <w:tcW w:w="9640" w:type="dxa"/>
            <w:tcBorders>
              <w:top w:val="single" w:sz="8" w:space="0" w:color="FFFFFF"/>
              <w:left w:val="single" w:sz="8" w:space="0" w:color="FFFFFF"/>
              <w:bottom w:val="single" w:sz="8" w:space="0" w:color="FFFFFF"/>
              <w:right w:val="single" w:sz="8" w:space="0" w:color="FFFFFF"/>
            </w:tcBorders>
            <w:shd w:val="clear" w:color="auto" w:fill="F3E7E9"/>
            <w:tcMar>
              <w:top w:w="25" w:type="dxa"/>
              <w:left w:w="108" w:type="dxa"/>
              <w:bottom w:w="0" w:type="dxa"/>
              <w:right w:w="108" w:type="dxa"/>
            </w:tcMar>
            <w:hideMark/>
          </w:tcPr>
          <w:p w14:paraId="646AA40E"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color w:val="000000"/>
                <w:sz w:val="24"/>
                <w:szCs w:val="24"/>
                <w:lang w:val="es-CL"/>
              </w:rPr>
              <w:t xml:space="preserve">Sustancias radiactivas </w:t>
            </w:r>
          </w:p>
        </w:tc>
      </w:tr>
      <w:tr w:rsidR="00217B3C" w:rsidRPr="00217B3C" w14:paraId="12001A87" w14:textId="77777777" w:rsidTr="00217B3C">
        <w:trPr>
          <w:trHeight w:val="434"/>
        </w:trPr>
        <w:tc>
          <w:tcPr>
            <w:tcW w:w="1320" w:type="dxa"/>
            <w:tcBorders>
              <w:top w:val="single" w:sz="8" w:space="0" w:color="FFFFFF"/>
              <w:left w:val="single" w:sz="8" w:space="0" w:color="FFFFFF"/>
              <w:bottom w:val="single" w:sz="8" w:space="0" w:color="FFFFFF"/>
              <w:right w:val="single" w:sz="8" w:space="0" w:color="FFFFFF"/>
            </w:tcBorders>
            <w:shd w:val="clear" w:color="auto" w:fill="B71E42"/>
            <w:tcMar>
              <w:top w:w="25" w:type="dxa"/>
              <w:left w:w="108" w:type="dxa"/>
              <w:bottom w:w="0" w:type="dxa"/>
              <w:right w:w="108" w:type="dxa"/>
            </w:tcMar>
            <w:hideMark/>
          </w:tcPr>
          <w:p w14:paraId="185B8C9F"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b/>
                <w:bCs/>
                <w:color w:val="000000"/>
                <w:sz w:val="24"/>
                <w:szCs w:val="24"/>
                <w:lang w:val="es-CL"/>
              </w:rPr>
              <w:t xml:space="preserve">8 </w:t>
            </w:r>
          </w:p>
        </w:tc>
        <w:tc>
          <w:tcPr>
            <w:tcW w:w="9640" w:type="dxa"/>
            <w:tcBorders>
              <w:top w:val="single" w:sz="8" w:space="0" w:color="FFFFFF"/>
              <w:left w:val="single" w:sz="8" w:space="0" w:color="FFFFFF"/>
              <w:bottom w:val="single" w:sz="8" w:space="0" w:color="FFFFFF"/>
              <w:right w:val="single" w:sz="8" w:space="0" w:color="FFFFFF"/>
            </w:tcBorders>
            <w:shd w:val="clear" w:color="auto" w:fill="E6CCCF"/>
            <w:tcMar>
              <w:top w:w="25" w:type="dxa"/>
              <w:left w:w="108" w:type="dxa"/>
              <w:bottom w:w="0" w:type="dxa"/>
              <w:right w:w="108" w:type="dxa"/>
            </w:tcMar>
            <w:hideMark/>
          </w:tcPr>
          <w:p w14:paraId="0B2E8063"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color w:val="000000"/>
                <w:sz w:val="24"/>
                <w:szCs w:val="24"/>
                <w:lang w:val="es-CL"/>
              </w:rPr>
              <w:t xml:space="preserve">Sustancias corrosivas </w:t>
            </w:r>
          </w:p>
        </w:tc>
      </w:tr>
      <w:tr w:rsidR="00217B3C" w:rsidRPr="00217B3C" w14:paraId="3BA8210A" w14:textId="77777777" w:rsidTr="00217B3C">
        <w:trPr>
          <w:trHeight w:val="434"/>
        </w:trPr>
        <w:tc>
          <w:tcPr>
            <w:tcW w:w="1320" w:type="dxa"/>
            <w:tcBorders>
              <w:top w:val="single" w:sz="8" w:space="0" w:color="FFFFFF"/>
              <w:left w:val="single" w:sz="8" w:space="0" w:color="FFFFFF"/>
              <w:bottom w:val="single" w:sz="8" w:space="0" w:color="FFFFFF"/>
              <w:right w:val="single" w:sz="8" w:space="0" w:color="FFFFFF"/>
            </w:tcBorders>
            <w:shd w:val="clear" w:color="auto" w:fill="B71E42"/>
            <w:tcMar>
              <w:top w:w="25" w:type="dxa"/>
              <w:left w:w="108" w:type="dxa"/>
              <w:bottom w:w="0" w:type="dxa"/>
              <w:right w:w="108" w:type="dxa"/>
            </w:tcMar>
            <w:hideMark/>
          </w:tcPr>
          <w:p w14:paraId="2906683D"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b/>
                <w:bCs/>
                <w:color w:val="000000"/>
                <w:sz w:val="24"/>
                <w:szCs w:val="24"/>
                <w:lang w:val="es-CL"/>
              </w:rPr>
              <w:t xml:space="preserve">9 </w:t>
            </w:r>
          </w:p>
        </w:tc>
        <w:tc>
          <w:tcPr>
            <w:tcW w:w="9640" w:type="dxa"/>
            <w:tcBorders>
              <w:top w:val="single" w:sz="8" w:space="0" w:color="FFFFFF"/>
              <w:left w:val="single" w:sz="8" w:space="0" w:color="FFFFFF"/>
              <w:bottom w:val="single" w:sz="8" w:space="0" w:color="FFFFFF"/>
              <w:right w:val="single" w:sz="8" w:space="0" w:color="FFFFFF"/>
            </w:tcBorders>
            <w:shd w:val="clear" w:color="auto" w:fill="F3E7E9"/>
            <w:tcMar>
              <w:top w:w="25" w:type="dxa"/>
              <w:left w:w="108" w:type="dxa"/>
              <w:bottom w:w="0" w:type="dxa"/>
              <w:right w:w="108" w:type="dxa"/>
            </w:tcMar>
            <w:hideMark/>
          </w:tcPr>
          <w:p w14:paraId="75D9B2AA" w14:textId="77777777" w:rsidR="00AC2044" w:rsidRPr="00217B3C" w:rsidRDefault="00217B3C" w:rsidP="00217B3C">
            <w:pPr>
              <w:pStyle w:val="Normal2"/>
              <w:pBdr>
                <w:top w:val="nil"/>
                <w:left w:val="nil"/>
                <w:bottom w:val="nil"/>
                <w:right w:val="nil"/>
                <w:between w:val="nil"/>
              </w:pBdr>
              <w:rPr>
                <w:color w:val="000000"/>
                <w:sz w:val="24"/>
                <w:szCs w:val="24"/>
              </w:rPr>
            </w:pPr>
            <w:r w:rsidRPr="00217B3C">
              <w:rPr>
                <w:color w:val="000000"/>
                <w:sz w:val="24"/>
                <w:szCs w:val="24"/>
                <w:lang w:val="es-CL"/>
              </w:rPr>
              <w:t xml:space="preserve">Sustancias peligrosas varias </w:t>
            </w:r>
          </w:p>
        </w:tc>
      </w:tr>
    </w:tbl>
    <w:p w14:paraId="3C084B15" w14:textId="77777777" w:rsidR="00CE788A" w:rsidRPr="00217B3C" w:rsidRDefault="00217B3C" w:rsidP="00217B3C">
      <w:pPr>
        <w:pStyle w:val="Normal2"/>
        <w:pBdr>
          <w:top w:val="nil"/>
          <w:left w:val="nil"/>
          <w:bottom w:val="nil"/>
          <w:right w:val="nil"/>
          <w:between w:val="nil"/>
        </w:pBdr>
        <w:rPr>
          <w:b/>
          <w:color w:val="000000"/>
          <w:sz w:val="24"/>
          <w:szCs w:val="24"/>
          <w:lang w:val="es-CL"/>
        </w:rPr>
      </w:pPr>
      <w:r w:rsidRPr="00217B3C">
        <w:rPr>
          <w:b/>
          <w:color w:val="000000"/>
          <w:sz w:val="24"/>
          <w:szCs w:val="24"/>
          <w:lang w:val="es-CL"/>
        </w:rPr>
        <w:t>IMAGEN 1</w:t>
      </w:r>
    </w:p>
    <w:p w14:paraId="2535454A" w14:textId="77777777" w:rsidR="00217B3C" w:rsidRDefault="00217B3C" w:rsidP="00217B3C">
      <w:pPr>
        <w:pStyle w:val="Normal2"/>
        <w:pBdr>
          <w:top w:val="nil"/>
          <w:left w:val="nil"/>
          <w:bottom w:val="nil"/>
          <w:right w:val="nil"/>
          <w:between w:val="nil"/>
        </w:pBdr>
        <w:ind w:left="720"/>
        <w:jc w:val="center"/>
        <w:rPr>
          <w:color w:val="000000"/>
          <w:sz w:val="24"/>
          <w:szCs w:val="24"/>
        </w:rPr>
      </w:pPr>
      <w:r w:rsidRPr="00217B3C">
        <w:rPr>
          <w:noProof/>
          <w:color w:val="000000"/>
          <w:sz w:val="24"/>
          <w:szCs w:val="24"/>
          <w:lang w:val="es-CL" w:eastAsia="es-CL"/>
        </w:rPr>
        <w:drawing>
          <wp:inline distT="0" distB="0" distL="0" distR="0" wp14:anchorId="58BE644E" wp14:editId="1B1AE2E6">
            <wp:extent cx="5308669" cy="2721166"/>
            <wp:effectExtent l="19050" t="0" r="6281" b="0"/>
            <wp:docPr id="6" name="Imagen 3"/>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0" cstate="print"/>
                    <a:stretch>
                      <a:fillRect/>
                    </a:stretch>
                  </pic:blipFill>
                  <pic:spPr>
                    <a:xfrm>
                      <a:off x="0" y="0"/>
                      <a:ext cx="5303749" cy="2718644"/>
                    </a:xfrm>
                    <a:prstGeom prst="rect">
                      <a:avLst/>
                    </a:prstGeom>
                  </pic:spPr>
                </pic:pic>
              </a:graphicData>
            </a:graphic>
          </wp:inline>
        </w:drawing>
      </w:r>
    </w:p>
    <w:p w14:paraId="07AFE780" w14:textId="77777777" w:rsidR="00631CA6" w:rsidRPr="0039023B" w:rsidRDefault="00FF24AA" w:rsidP="00FF24AA">
      <w:pPr>
        <w:pStyle w:val="Normal2"/>
        <w:pBdr>
          <w:top w:val="nil"/>
          <w:left w:val="nil"/>
          <w:bottom w:val="nil"/>
          <w:right w:val="nil"/>
          <w:between w:val="nil"/>
        </w:pBdr>
        <w:rPr>
          <w:b/>
          <w:color w:val="000000"/>
          <w:sz w:val="24"/>
          <w:szCs w:val="24"/>
          <w:u w:val="single"/>
        </w:rPr>
      </w:pPr>
      <w:r w:rsidRPr="0039023B">
        <w:rPr>
          <w:b/>
          <w:color w:val="000000"/>
          <w:sz w:val="24"/>
          <w:szCs w:val="24"/>
          <w:u w:val="single"/>
        </w:rPr>
        <w:lastRenderedPageBreak/>
        <w:t>Actividad</w:t>
      </w:r>
      <w:r w:rsidR="0039023B" w:rsidRPr="0039023B">
        <w:rPr>
          <w:b/>
          <w:color w:val="000000"/>
          <w:sz w:val="24"/>
          <w:szCs w:val="24"/>
          <w:u w:val="single"/>
        </w:rPr>
        <w:t xml:space="preserve"> 1</w:t>
      </w:r>
      <w:r w:rsidRPr="0039023B">
        <w:rPr>
          <w:b/>
          <w:color w:val="000000"/>
          <w:sz w:val="24"/>
          <w:szCs w:val="24"/>
          <w:u w:val="single"/>
        </w:rPr>
        <w:t>:</w:t>
      </w:r>
    </w:p>
    <w:p w14:paraId="0250D526" w14:textId="77777777" w:rsidR="00AC2044" w:rsidRDefault="00FF24AA" w:rsidP="00FF24AA">
      <w:pPr>
        <w:pStyle w:val="Normal2"/>
        <w:pBdr>
          <w:top w:val="nil"/>
          <w:left w:val="nil"/>
          <w:bottom w:val="nil"/>
          <w:right w:val="nil"/>
          <w:between w:val="nil"/>
        </w:pBdr>
        <w:rPr>
          <w:color w:val="000000"/>
          <w:sz w:val="24"/>
          <w:szCs w:val="24"/>
          <w:lang w:val="es-CL"/>
        </w:rPr>
      </w:pPr>
      <w:r>
        <w:rPr>
          <w:color w:val="000000"/>
          <w:sz w:val="24"/>
          <w:szCs w:val="24"/>
          <w:lang w:val="es-CL"/>
        </w:rPr>
        <w:t xml:space="preserve">1.- </w:t>
      </w:r>
      <w:r w:rsidR="00653AF8" w:rsidRPr="00FF24AA">
        <w:rPr>
          <w:color w:val="000000"/>
          <w:sz w:val="24"/>
          <w:szCs w:val="24"/>
          <w:lang w:val="es-CL"/>
        </w:rPr>
        <w:t xml:space="preserve">Indiquen si los pictogramas anteriores los han observado en diferentes productos del hogar, describan las características del producto del hogar. </w:t>
      </w:r>
    </w:p>
    <w:p w14:paraId="720DB665" w14:textId="77777777" w:rsidR="00FF24AA" w:rsidRDefault="00FF24AA" w:rsidP="00FF24AA">
      <w:pPr>
        <w:pStyle w:val="Normal2"/>
        <w:pBdr>
          <w:top w:val="nil"/>
          <w:left w:val="nil"/>
          <w:bottom w:val="nil"/>
          <w:right w:val="nil"/>
          <w:between w:val="nil"/>
        </w:pBdr>
        <w:rPr>
          <w:color w:val="000000"/>
          <w:sz w:val="24"/>
          <w:szCs w:val="24"/>
          <w:lang w:val="es-CL"/>
        </w:rPr>
      </w:pPr>
      <w:r>
        <w:rPr>
          <w:color w:val="000000"/>
          <w:sz w:val="24"/>
          <w:szCs w:val="24"/>
          <w:lang w:val="es-CL"/>
        </w:rPr>
        <w:t>2.- Diseñar una infografía (recurso gráfico) que presente información acerca de tres  categorías de productos químicos cotidianos agrupados según sus usos.</w:t>
      </w:r>
    </w:p>
    <w:p w14:paraId="131B2540" w14:textId="77777777" w:rsidR="00FF24AA" w:rsidRDefault="00FF24AA" w:rsidP="00FF24AA">
      <w:pPr>
        <w:pStyle w:val="Normal2"/>
        <w:pBdr>
          <w:top w:val="nil"/>
          <w:left w:val="nil"/>
          <w:bottom w:val="nil"/>
          <w:right w:val="nil"/>
          <w:between w:val="nil"/>
        </w:pBdr>
        <w:rPr>
          <w:color w:val="000000"/>
          <w:sz w:val="24"/>
          <w:szCs w:val="24"/>
          <w:lang w:val="es-CL"/>
        </w:rPr>
      </w:pPr>
      <w:r>
        <w:rPr>
          <w:color w:val="000000"/>
          <w:sz w:val="24"/>
          <w:szCs w:val="24"/>
          <w:lang w:val="es-CL"/>
        </w:rPr>
        <w:t>a) Haga una lista de productos que hay en su casa.</w:t>
      </w:r>
    </w:p>
    <w:p w14:paraId="1370C9AA" w14:textId="77777777" w:rsidR="00FF24AA" w:rsidRDefault="00FF24AA" w:rsidP="00FF24AA">
      <w:pPr>
        <w:pStyle w:val="Normal2"/>
        <w:pBdr>
          <w:top w:val="nil"/>
          <w:left w:val="nil"/>
          <w:bottom w:val="nil"/>
          <w:right w:val="nil"/>
          <w:between w:val="nil"/>
        </w:pBdr>
        <w:rPr>
          <w:color w:val="000000"/>
          <w:sz w:val="24"/>
          <w:szCs w:val="24"/>
          <w:lang w:val="es-CL"/>
        </w:rPr>
      </w:pPr>
      <w:r>
        <w:rPr>
          <w:color w:val="000000"/>
          <w:sz w:val="24"/>
          <w:szCs w:val="24"/>
          <w:lang w:val="es-CL"/>
        </w:rPr>
        <w:t>b) Agrupe los productos según el uso que les da</w:t>
      </w:r>
    </w:p>
    <w:p w14:paraId="68F5482F" w14:textId="77777777" w:rsidR="00FF24AA" w:rsidRDefault="00FF24AA" w:rsidP="00FF24AA">
      <w:pPr>
        <w:pStyle w:val="Normal2"/>
        <w:pBdr>
          <w:top w:val="nil"/>
          <w:left w:val="nil"/>
          <w:bottom w:val="nil"/>
          <w:right w:val="nil"/>
          <w:between w:val="nil"/>
        </w:pBdr>
        <w:rPr>
          <w:color w:val="000000"/>
          <w:sz w:val="24"/>
          <w:szCs w:val="24"/>
          <w:lang w:val="es-CL"/>
        </w:rPr>
      </w:pPr>
      <w:r>
        <w:rPr>
          <w:color w:val="000000"/>
          <w:sz w:val="24"/>
          <w:szCs w:val="24"/>
          <w:lang w:val="es-CL"/>
        </w:rPr>
        <w:t>c) Con la información recopilada, diseñe un recurso gráfico que sea pertinente.</w:t>
      </w:r>
    </w:p>
    <w:p w14:paraId="24DF3394" w14:textId="77777777" w:rsidR="00FF24AA" w:rsidRPr="00FF24AA" w:rsidRDefault="00FF24AA" w:rsidP="00EE3B52">
      <w:pPr>
        <w:pStyle w:val="Normal2"/>
        <w:pBdr>
          <w:top w:val="nil"/>
          <w:left w:val="nil"/>
          <w:bottom w:val="nil"/>
          <w:right w:val="nil"/>
          <w:between w:val="nil"/>
        </w:pBdr>
        <w:tabs>
          <w:tab w:val="left" w:pos="5861"/>
        </w:tabs>
        <w:rPr>
          <w:color w:val="000000"/>
          <w:sz w:val="24"/>
          <w:szCs w:val="24"/>
        </w:rPr>
      </w:pPr>
      <w:r>
        <w:rPr>
          <w:color w:val="000000"/>
          <w:sz w:val="24"/>
          <w:szCs w:val="24"/>
          <w:lang w:val="es-CL"/>
        </w:rPr>
        <w:t xml:space="preserve">El recurso gráfico debe ser enviado al e-mail </w:t>
      </w:r>
      <w:r w:rsidR="00EE3B52">
        <w:t>tgutierrez</w:t>
      </w:r>
      <w:r w:rsidR="00EE3B52" w:rsidRPr="00965591">
        <w:rPr>
          <w:b/>
          <w:bCs/>
          <w:i/>
          <w:iCs/>
        </w:rPr>
        <w:t>@incoblascanas.cl.</w:t>
      </w:r>
      <w:r w:rsidR="00EE3B52">
        <w:t xml:space="preserve">  Este material será publicado en el instagram de cienciasinco</w:t>
      </w:r>
      <w:r w:rsidR="0039023B">
        <w:t xml:space="preserve"> (indicando su nombre y curso).</w:t>
      </w:r>
      <w:r w:rsidR="00EE3B52" w:rsidRPr="00C9578A">
        <w:t xml:space="preserve">        </w:t>
      </w:r>
    </w:p>
    <w:p w14:paraId="21CA7BF3" w14:textId="77777777" w:rsidR="00631CA6" w:rsidRDefault="00631CA6" w:rsidP="004E2F30">
      <w:pPr>
        <w:pStyle w:val="Normal2"/>
        <w:pBdr>
          <w:top w:val="nil"/>
          <w:left w:val="nil"/>
          <w:bottom w:val="nil"/>
          <w:right w:val="nil"/>
          <w:between w:val="nil"/>
        </w:pBdr>
        <w:rPr>
          <w:color w:val="000000"/>
          <w:sz w:val="24"/>
          <w:szCs w:val="24"/>
        </w:rPr>
      </w:pPr>
    </w:p>
    <w:p w14:paraId="7001E22E" w14:textId="77777777" w:rsidR="00E61E73" w:rsidRPr="00D56662" w:rsidRDefault="00E61E73" w:rsidP="00D56662">
      <w:pPr>
        <w:spacing w:after="240" w:line="276" w:lineRule="auto"/>
        <w:ind w:right="100"/>
        <w:jc w:val="both"/>
        <w:rPr>
          <w:rFonts w:cstheme="minorHAnsi"/>
        </w:rPr>
      </w:pPr>
    </w:p>
    <w:p w14:paraId="134EF4CD" w14:textId="77777777" w:rsidR="005E2B6A" w:rsidRPr="00D56662" w:rsidRDefault="005E2B6A" w:rsidP="00AF4613">
      <w:pPr>
        <w:jc w:val="center"/>
        <w:rPr>
          <w:rFonts w:cstheme="minorHAnsi"/>
          <w:b/>
        </w:rPr>
      </w:pPr>
      <w:r w:rsidRPr="00D56662">
        <w:rPr>
          <w:rFonts w:cstheme="minorHAnsi"/>
          <w:b/>
        </w:rPr>
        <w:t>SEGUNDA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D56662" w14:paraId="3FD36324" w14:textId="77777777" w:rsidTr="00F5485F">
        <w:trPr>
          <w:trHeight w:val="334"/>
        </w:trPr>
        <w:tc>
          <w:tcPr>
            <w:tcW w:w="2689" w:type="dxa"/>
            <w:shd w:val="clear" w:color="auto" w:fill="auto"/>
          </w:tcPr>
          <w:p w14:paraId="57121A23" w14:textId="77777777" w:rsidR="005E2B6A" w:rsidRPr="00D56662" w:rsidRDefault="005E2B6A" w:rsidP="00D56662">
            <w:pPr>
              <w:jc w:val="both"/>
              <w:rPr>
                <w:rFonts w:cstheme="minorHAnsi"/>
                <w:b/>
              </w:rPr>
            </w:pPr>
            <w:r w:rsidRPr="00D56662">
              <w:rPr>
                <w:rFonts w:cstheme="minorHAnsi"/>
                <w:b/>
              </w:rPr>
              <w:t xml:space="preserve">Desde el día  </w:t>
            </w:r>
          </w:p>
        </w:tc>
        <w:tc>
          <w:tcPr>
            <w:tcW w:w="2664" w:type="dxa"/>
            <w:tcBorders>
              <w:right w:val="single" w:sz="4" w:space="0" w:color="auto"/>
            </w:tcBorders>
            <w:shd w:val="clear" w:color="auto" w:fill="auto"/>
          </w:tcPr>
          <w:p w14:paraId="6C819D5C" w14:textId="77777777" w:rsidR="005E2B6A" w:rsidRPr="00D56662" w:rsidRDefault="00FC5235" w:rsidP="00D56662">
            <w:pPr>
              <w:jc w:val="both"/>
              <w:rPr>
                <w:rFonts w:cstheme="minorHAnsi"/>
                <w:lang w:val="es-ES" w:eastAsia="es-ES"/>
              </w:rPr>
            </w:pPr>
            <w:r>
              <w:rPr>
                <w:rFonts w:cstheme="minorHAnsi"/>
                <w:lang w:val="es-ES" w:eastAsia="es-ES"/>
              </w:rPr>
              <w:t xml:space="preserve">Lunes </w:t>
            </w:r>
            <w:r w:rsidR="00E10FFC">
              <w:rPr>
                <w:rFonts w:cstheme="minorHAnsi"/>
                <w:lang w:val="es-ES" w:eastAsia="es-ES"/>
              </w:rPr>
              <w:t>12 Octubre</w:t>
            </w:r>
          </w:p>
        </w:tc>
        <w:tc>
          <w:tcPr>
            <w:tcW w:w="2126" w:type="dxa"/>
            <w:tcBorders>
              <w:left w:val="single" w:sz="4" w:space="0" w:color="auto"/>
            </w:tcBorders>
            <w:shd w:val="clear" w:color="auto" w:fill="auto"/>
          </w:tcPr>
          <w:p w14:paraId="437EBACC" w14:textId="77777777" w:rsidR="005E2B6A" w:rsidRPr="00D56662" w:rsidRDefault="005E2B6A" w:rsidP="00D56662">
            <w:pPr>
              <w:jc w:val="both"/>
              <w:rPr>
                <w:rFonts w:cstheme="minorHAnsi"/>
                <w:b/>
                <w:lang w:val="es-ES" w:eastAsia="es-ES"/>
              </w:rPr>
            </w:pPr>
            <w:r w:rsidRPr="00D56662">
              <w:rPr>
                <w:rFonts w:cstheme="minorHAnsi"/>
                <w:b/>
                <w:lang w:val="es-ES" w:eastAsia="es-ES"/>
              </w:rPr>
              <w:t xml:space="preserve">Hasta el día </w:t>
            </w:r>
          </w:p>
        </w:tc>
        <w:tc>
          <w:tcPr>
            <w:tcW w:w="2879" w:type="dxa"/>
            <w:tcBorders>
              <w:left w:val="single" w:sz="4" w:space="0" w:color="auto"/>
            </w:tcBorders>
            <w:shd w:val="clear" w:color="auto" w:fill="auto"/>
          </w:tcPr>
          <w:p w14:paraId="6FD0FEFF" w14:textId="77777777" w:rsidR="005E2B6A" w:rsidRPr="00D56662" w:rsidRDefault="00FC5235" w:rsidP="00D56662">
            <w:pPr>
              <w:jc w:val="both"/>
              <w:rPr>
                <w:rFonts w:cstheme="minorHAnsi"/>
                <w:lang w:val="es-ES" w:eastAsia="es-ES"/>
              </w:rPr>
            </w:pPr>
            <w:r>
              <w:rPr>
                <w:rFonts w:cstheme="minorHAnsi"/>
                <w:lang w:val="es-ES" w:eastAsia="es-ES"/>
              </w:rPr>
              <w:t xml:space="preserve">Viernes </w:t>
            </w:r>
            <w:r w:rsidR="00E10FFC">
              <w:rPr>
                <w:rFonts w:cstheme="minorHAnsi"/>
                <w:lang w:val="es-ES" w:eastAsia="es-ES"/>
              </w:rPr>
              <w:t>16 Octubre</w:t>
            </w:r>
          </w:p>
        </w:tc>
      </w:tr>
    </w:tbl>
    <w:p w14:paraId="2B8F2223" w14:textId="77777777" w:rsidR="00AF4613" w:rsidRDefault="00AF4613" w:rsidP="00D56662">
      <w:pPr>
        <w:pStyle w:val="Normal1"/>
        <w:spacing w:after="0" w:line="240" w:lineRule="auto"/>
        <w:jc w:val="both"/>
        <w:rPr>
          <w:rFonts w:asciiTheme="minorHAnsi" w:hAnsiTheme="minorHAnsi" w:cstheme="minorHAnsi"/>
          <w:b/>
        </w:rPr>
      </w:pPr>
    </w:p>
    <w:p w14:paraId="2D1D6C30" w14:textId="77777777" w:rsidR="00E61E73" w:rsidRPr="00E10FFC" w:rsidRDefault="00E61E73" w:rsidP="00E10FFC">
      <w:pPr>
        <w:spacing w:after="0" w:line="240" w:lineRule="auto"/>
        <w:jc w:val="both"/>
        <w:rPr>
          <w:rFonts w:ascii="Times New Roman" w:eastAsia="Times New Roman" w:hAnsi="Times New Roman" w:cs="Times New Roman"/>
          <w:sz w:val="24"/>
          <w:szCs w:val="24"/>
          <w:lang w:val="es-ES" w:eastAsia="es-ES"/>
        </w:rPr>
      </w:pPr>
    </w:p>
    <w:p w14:paraId="5CCC2E40" w14:textId="77777777" w:rsidR="00DD2B9F" w:rsidRPr="00A06A62" w:rsidRDefault="00A06A62" w:rsidP="00D56662">
      <w:pPr>
        <w:spacing w:line="240" w:lineRule="auto"/>
        <w:jc w:val="both"/>
        <w:rPr>
          <w:rFonts w:cstheme="minorHAnsi"/>
          <w:b/>
          <w:color w:val="000000"/>
        </w:rPr>
      </w:pPr>
      <w:r w:rsidRPr="00A06A62">
        <w:rPr>
          <w:rFonts w:cstheme="minorHAnsi"/>
          <w:b/>
          <w:color w:val="000000"/>
        </w:rPr>
        <w:t>Indagación en las sustancias o productos del entorno.</w:t>
      </w:r>
    </w:p>
    <w:tbl>
      <w:tblPr>
        <w:tblW w:w="16580" w:type="dxa"/>
        <w:tblInd w:w="-1701" w:type="dxa"/>
        <w:tblCellMar>
          <w:left w:w="0" w:type="dxa"/>
          <w:right w:w="0" w:type="dxa"/>
        </w:tblCellMar>
        <w:tblLook w:val="04A0" w:firstRow="1" w:lastRow="0" w:firstColumn="1" w:lastColumn="0" w:noHBand="0" w:noVBand="1"/>
      </w:tblPr>
      <w:tblGrid>
        <w:gridCol w:w="1260"/>
        <w:gridCol w:w="1920"/>
        <w:gridCol w:w="5620"/>
        <w:gridCol w:w="7780"/>
      </w:tblGrid>
      <w:tr w:rsidR="00A06A62" w:rsidRPr="00A06A62" w14:paraId="03CE7444" w14:textId="77777777" w:rsidTr="00A06A62">
        <w:trPr>
          <w:trHeight w:val="991"/>
        </w:trPr>
        <w:tc>
          <w:tcPr>
            <w:tcW w:w="16580" w:type="dxa"/>
            <w:gridSpan w:val="4"/>
            <w:tcBorders>
              <w:top w:val="single" w:sz="8" w:space="0" w:color="FFFFFF"/>
              <w:left w:val="single" w:sz="8" w:space="0" w:color="FFFFFF"/>
              <w:bottom w:val="single" w:sz="24" w:space="0" w:color="FFFFFF"/>
              <w:right w:val="single" w:sz="8" w:space="0" w:color="FFFFFF"/>
            </w:tcBorders>
            <w:shd w:val="clear" w:color="auto" w:fill="B71E42"/>
            <w:tcMar>
              <w:top w:w="17" w:type="dxa"/>
              <w:left w:w="108" w:type="dxa"/>
              <w:bottom w:w="0" w:type="dxa"/>
              <w:right w:w="108" w:type="dxa"/>
            </w:tcMar>
            <w:hideMark/>
          </w:tcPr>
          <w:p w14:paraId="20172BA9" w14:textId="77777777" w:rsidR="00A06A62" w:rsidRPr="00A06A62" w:rsidRDefault="00A06A62" w:rsidP="00A06A62">
            <w:pPr>
              <w:spacing w:line="240" w:lineRule="auto"/>
              <w:jc w:val="both"/>
              <w:rPr>
                <w:rFonts w:cstheme="minorHAnsi"/>
                <w:color w:val="000000"/>
                <w:lang w:val="es-ES"/>
              </w:rPr>
            </w:pPr>
            <w:r w:rsidRPr="00A06A62">
              <w:rPr>
                <w:rFonts w:cstheme="minorHAnsi"/>
                <w:b/>
                <w:bCs/>
                <w:color w:val="000000"/>
              </w:rPr>
              <w:t>Clasificación de sustancias peligrosas</w:t>
            </w:r>
          </w:p>
          <w:p w14:paraId="33F2C724" w14:textId="77777777" w:rsidR="00AC2044" w:rsidRPr="00A06A62" w:rsidRDefault="00A06A62" w:rsidP="00A06A62">
            <w:pPr>
              <w:spacing w:line="240" w:lineRule="auto"/>
              <w:jc w:val="both"/>
              <w:rPr>
                <w:rFonts w:cstheme="minorHAnsi"/>
                <w:color w:val="000000"/>
                <w:lang w:val="es-ES"/>
              </w:rPr>
            </w:pPr>
            <w:r w:rsidRPr="00A06A62">
              <w:rPr>
                <w:rFonts w:cstheme="minorHAnsi"/>
                <w:b/>
                <w:bCs/>
                <w:color w:val="000000"/>
              </w:rPr>
              <w:t xml:space="preserve">  </w:t>
            </w:r>
          </w:p>
        </w:tc>
      </w:tr>
      <w:tr w:rsidR="00A06A62" w:rsidRPr="00A06A62" w14:paraId="53B7838E" w14:textId="77777777" w:rsidTr="00A06A62">
        <w:trPr>
          <w:trHeight w:val="977"/>
        </w:trPr>
        <w:tc>
          <w:tcPr>
            <w:tcW w:w="1260" w:type="dxa"/>
            <w:tcBorders>
              <w:top w:val="single" w:sz="24" w:space="0" w:color="FFFFFF"/>
              <w:left w:val="single" w:sz="8" w:space="0" w:color="FFFFFF"/>
              <w:bottom w:val="single" w:sz="8" w:space="0" w:color="FFFFFF"/>
              <w:right w:val="single" w:sz="8" w:space="0" w:color="FFFFFF"/>
            </w:tcBorders>
            <w:shd w:val="clear" w:color="auto" w:fill="B71E42"/>
            <w:tcMar>
              <w:top w:w="17" w:type="dxa"/>
              <w:left w:w="108" w:type="dxa"/>
              <w:bottom w:w="0" w:type="dxa"/>
              <w:right w:w="108" w:type="dxa"/>
            </w:tcMar>
            <w:hideMark/>
          </w:tcPr>
          <w:p w14:paraId="224F136C" w14:textId="77777777" w:rsidR="00AC2044" w:rsidRPr="00A06A62" w:rsidRDefault="00A06A62" w:rsidP="00A06A62">
            <w:pPr>
              <w:spacing w:line="240" w:lineRule="auto"/>
              <w:jc w:val="both"/>
              <w:rPr>
                <w:rFonts w:cstheme="minorHAnsi"/>
                <w:color w:val="000000"/>
                <w:lang w:val="es-ES"/>
              </w:rPr>
            </w:pPr>
            <w:r w:rsidRPr="00A06A62">
              <w:rPr>
                <w:rFonts w:cstheme="minorHAnsi"/>
                <w:b/>
                <w:bCs/>
                <w:color w:val="000000"/>
              </w:rPr>
              <w:t xml:space="preserve">Clase </w:t>
            </w:r>
          </w:p>
        </w:tc>
        <w:tc>
          <w:tcPr>
            <w:tcW w:w="1920" w:type="dxa"/>
            <w:tcBorders>
              <w:top w:val="single" w:sz="24"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4EA8CAFC" w14:textId="77777777" w:rsidR="00A06A62" w:rsidRPr="00A06A62" w:rsidRDefault="00A06A62" w:rsidP="00A06A62">
            <w:pPr>
              <w:spacing w:line="240" w:lineRule="auto"/>
              <w:jc w:val="both"/>
              <w:rPr>
                <w:rFonts w:cstheme="minorHAnsi"/>
                <w:color w:val="000000"/>
                <w:lang w:val="es-ES"/>
              </w:rPr>
            </w:pPr>
          </w:p>
        </w:tc>
        <w:tc>
          <w:tcPr>
            <w:tcW w:w="5620" w:type="dxa"/>
            <w:tcBorders>
              <w:top w:val="single" w:sz="24"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3C7FFA97" w14:textId="77777777" w:rsidR="00A06A62" w:rsidRPr="00A06A62" w:rsidRDefault="00A06A62" w:rsidP="00A06A62">
            <w:pPr>
              <w:spacing w:line="240" w:lineRule="auto"/>
              <w:jc w:val="both"/>
              <w:rPr>
                <w:rFonts w:cstheme="minorHAnsi"/>
                <w:color w:val="000000"/>
                <w:lang w:val="es-ES"/>
              </w:rPr>
            </w:pPr>
            <w:r w:rsidRPr="00A06A62">
              <w:rPr>
                <w:rFonts w:cstheme="minorHAnsi"/>
                <w:color w:val="000000"/>
              </w:rPr>
              <w:t xml:space="preserve">Sustancias/productos </w:t>
            </w:r>
          </w:p>
          <w:p w14:paraId="14BD52EB"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  </w:t>
            </w:r>
          </w:p>
        </w:tc>
        <w:tc>
          <w:tcPr>
            <w:tcW w:w="7780" w:type="dxa"/>
            <w:tcBorders>
              <w:top w:val="single" w:sz="24"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3E22AF9A"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Uso y lugar de utilización (hogar, trabajo, etc.) </w:t>
            </w:r>
          </w:p>
        </w:tc>
      </w:tr>
      <w:tr w:rsidR="00A06A62" w:rsidRPr="00A06A62" w14:paraId="293A567F" w14:textId="77777777" w:rsidTr="00A06A62">
        <w:trPr>
          <w:trHeight w:val="480"/>
        </w:trPr>
        <w:tc>
          <w:tcPr>
            <w:tcW w:w="1260" w:type="dxa"/>
            <w:tcBorders>
              <w:top w:val="single" w:sz="8" w:space="0" w:color="FFFFFF"/>
              <w:left w:val="single" w:sz="8" w:space="0" w:color="FFFFFF"/>
              <w:bottom w:val="single" w:sz="8" w:space="0" w:color="FFFFFF"/>
              <w:right w:val="single" w:sz="8" w:space="0" w:color="FFFFFF"/>
            </w:tcBorders>
            <w:shd w:val="clear" w:color="auto" w:fill="B71E42"/>
            <w:tcMar>
              <w:top w:w="17" w:type="dxa"/>
              <w:left w:w="108" w:type="dxa"/>
              <w:bottom w:w="0" w:type="dxa"/>
              <w:right w:w="108" w:type="dxa"/>
            </w:tcMar>
            <w:hideMark/>
          </w:tcPr>
          <w:p w14:paraId="423ECBE8" w14:textId="77777777" w:rsidR="00AC2044" w:rsidRPr="00A06A62" w:rsidRDefault="00A06A62" w:rsidP="00A06A62">
            <w:pPr>
              <w:spacing w:line="240" w:lineRule="auto"/>
              <w:jc w:val="both"/>
              <w:rPr>
                <w:rFonts w:cstheme="minorHAnsi"/>
                <w:color w:val="000000"/>
                <w:lang w:val="es-ES"/>
              </w:rPr>
            </w:pPr>
            <w:r w:rsidRPr="00A06A62">
              <w:rPr>
                <w:rFonts w:cstheme="minorHAnsi"/>
                <w:b/>
                <w:bCs/>
                <w:color w:val="000000"/>
              </w:rPr>
              <w:t xml:space="preserve">1 </w:t>
            </w:r>
          </w:p>
        </w:tc>
        <w:tc>
          <w:tcPr>
            <w:tcW w:w="192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7E215DA4"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Explosivo </w:t>
            </w:r>
          </w:p>
        </w:tc>
        <w:tc>
          <w:tcPr>
            <w:tcW w:w="562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61125F07"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 TNT (trinitrotolueno) </w:t>
            </w:r>
          </w:p>
        </w:tc>
        <w:tc>
          <w:tcPr>
            <w:tcW w:w="778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18D47287"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 Explosivos para la minería </w:t>
            </w:r>
          </w:p>
        </w:tc>
      </w:tr>
      <w:tr w:rsidR="00A06A62" w:rsidRPr="00A06A62" w14:paraId="61E33E64" w14:textId="77777777" w:rsidTr="00A06A62">
        <w:trPr>
          <w:trHeight w:val="480"/>
        </w:trPr>
        <w:tc>
          <w:tcPr>
            <w:tcW w:w="1260" w:type="dxa"/>
            <w:tcBorders>
              <w:top w:val="single" w:sz="8" w:space="0" w:color="FFFFFF"/>
              <w:left w:val="single" w:sz="8" w:space="0" w:color="FFFFFF"/>
              <w:bottom w:val="single" w:sz="8" w:space="0" w:color="FFFFFF"/>
              <w:right w:val="single" w:sz="8" w:space="0" w:color="FFFFFF"/>
            </w:tcBorders>
            <w:shd w:val="clear" w:color="auto" w:fill="B71E42"/>
            <w:tcMar>
              <w:top w:w="17" w:type="dxa"/>
              <w:left w:w="108" w:type="dxa"/>
              <w:bottom w:w="0" w:type="dxa"/>
              <w:right w:w="108" w:type="dxa"/>
            </w:tcMar>
            <w:hideMark/>
          </w:tcPr>
          <w:p w14:paraId="3E151B7B" w14:textId="77777777" w:rsidR="00AC2044" w:rsidRPr="00A06A62" w:rsidRDefault="00A06A62" w:rsidP="00A06A62">
            <w:pPr>
              <w:spacing w:line="240" w:lineRule="auto"/>
              <w:jc w:val="both"/>
              <w:rPr>
                <w:rFonts w:cstheme="minorHAnsi"/>
                <w:color w:val="000000"/>
                <w:lang w:val="es-ES"/>
              </w:rPr>
            </w:pPr>
            <w:r w:rsidRPr="00A06A62">
              <w:rPr>
                <w:rFonts w:cstheme="minorHAnsi"/>
                <w:b/>
                <w:bCs/>
                <w:color w:val="000000"/>
              </w:rPr>
              <w:t xml:space="preserve">2 </w:t>
            </w:r>
          </w:p>
        </w:tc>
        <w:tc>
          <w:tcPr>
            <w:tcW w:w="1920" w:type="dxa"/>
            <w:tcBorders>
              <w:top w:val="single" w:sz="8"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4ACC1340"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Gas comprimido </w:t>
            </w:r>
          </w:p>
        </w:tc>
        <w:tc>
          <w:tcPr>
            <w:tcW w:w="5620" w:type="dxa"/>
            <w:tcBorders>
              <w:top w:val="single" w:sz="8"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120B68BA" w14:textId="77777777" w:rsidR="00A06A62" w:rsidRPr="00A06A62" w:rsidRDefault="00A06A62" w:rsidP="00A06A62">
            <w:pPr>
              <w:spacing w:line="240" w:lineRule="auto"/>
              <w:jc w:val="both"/>
              <w:rPr>
                <w:rFonts w:cstheme="minorHAnsi"/>
                <w:color w:val="000000"/>
                <w:lang w:val="es-ES"/>
              </w:rPr>
            </w:pPr>
            <w:r w:rsidRPr="00A06A62">
              <w:rPr>
                <w:rFonts w:cstheme="minorHAnsi"/>
                <w:color w:val="000000"/>
              </w:rPr>
              <w:t> gas licuado (propano/butano) inflamable</w:t>
            </w:r>
          </w:p>
          <w:p w14:paraId="5ABD5F51"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Dióxido de carbono, no inflamable </w:t>
            </w:r>
          </w:p>
        </w:tc>
        <w:tc>
          <w:tcPr>
            <w:tcW w:w="7780" w:type="dxa"/>
            <w:tcBorders>
              <w:top w:val="single" w:sz="8"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2DFE85A9" w14:textId="77777777" w:rsidR="00A06A62" w:rsidRPr="00A06A62" w:rsidRDefault="00A06A62" w:rsidP="00A06A62">
            <w:pPr>
              <w:spacing w:line="240" w:lineRule="auto"/>
              <w:jc w:val="both"/>
              <w:rPr>
                <w:rFonts w:cstheme="minorHAnsi"/>
                <w:color w:val="000000"/>
                <w:lang w:val="es-ES"/>
              </w:rPr>
            </w:pPr>
            <w:r w:rsidRPr="00A06A62">
              <w:rPr>
                <w:rFonts w:cstheme="minorHAnsi"/>
                <w:color w:val="000000"/>
              </w:rPr>
              <w:t>Cocina/ calefacción</w:t>
            </w:r>
          </w:p>
          <w:p w14:paraId="185A7911"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Extintores </w:t>
            </w:r>
          </w:p>
        </w:tc>
      </w:tr>
      <w:tr w:rsidR="00A06A62" w:rsidRPr="00A06A62" w14:paraId="35E17884" w14:textId="77777777" w:rsidTr="00A06A62">
        <w:trPr>
          <w:trHeight w:val="480"/>
        </w:trPr>
        <w:tc>
          <w:tcPr>
            <w:tcW w:w="1260" w:type="dxa"/>
            <w:tcBorders>
              <w:top w:val="single" w:sz="8" w:space="0" w:color="FFFFFF"/>
              <w:left w:val="single" w:sz="8" w:space="0" w:color="FFFFFF"/>
              <w:bottom w:val="single" w:sz="8" w:space="0" w:color="FFFFFF"/>
              <w:right w:val="single" w:sz="8" w:space="0" w:color="FFFFFF"/>
            </w:tcBorders>
            <w:shd w:val="clear" w:color="auto" w:fill="B71E42"/>
            <w:tcMar>
              <w:top w:w="17" w:type="dxa"/>
              <w:left w:w="108" w:type="dxa"/>
              <w:bottom w:w="0" w:type="dxa"/>
              <w:right w:w="108" w:type="dxa"/>
            </w:tcMar>
            <w:hideMark/>
          </w:tcPr>
          <w:p w14:paraId="65DD6B87" w14:textId="77777777" w:rsidR="00AC2044" w:rsidRPr="00A06A62" w:rsidRDefault="00A06A62" w:rsidP="00A06A62">
            <w:pPr>
              <w:spacing w:line="240" w:lineRule="auto"/>
              <w:jc w:val="both"/>
              <w:rPr>
                <w:rFonts w:cstheme="minorHAnsi"/>
                <w:color w:val="000000"/>
                <w:lang w:val="es-ES"/>
              </w:rPr>
            </w:pPr>
            <w:r w:rsidRPr="00A06A62">
              <w:rPr>
                <w:rFonts w:cstheme="minorHAnsi"/>
                <w:b/>
                <w:bCs/>
                <w:color w:val="000000"/>
              </w:rPr>
              <w:t xml:space="preserve">3 </w:t>
            </w:r>
          </w:p>
        </w:tc>
        <w:tc>
          <w:tcPr>
            <w:tcW w:w="192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7A72F4C7"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Líquido inflamable </w:t>
            </w:r>
          </w:p>
        </w:tc>
        <w:tc>
          <w:tcPr>
            <w:tcW w:w="562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27257539" w14:textId="77777777" w:rsidR="00A06A62" w:rsidRPr="00A06A62" w:rsidRDefault="00A06A62" w:rsidP="00A06A62">
            <w:pPr>
              <w:spacing w:line="240" w:lineRule="auto"/>
              <w:jc w:val="both"/>
              <w:rPr>
                <w:rFonts w:cstheme="minorHAnsi"/>
                <w:color w:val="000000"/>
                <w:lang w:val="es-ES"/>
              </w:rPr>
            </w:pPr>
            <w:r w:rsidRPr="00A06A62">
              <w:rPr>
                <w:rFonts w:cstheme="minorHAnsi"/>
                <w:color w:val="000000"/>
              </w:rPr>
              <w:t> Etanol</w:t>
            </w:r>
          </w:p>
          <w:p w14:paraId="630EDA28"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Tolueno </w:t>
            </w:r>
          </w:p>
        </w:tc>
        <w:tc>
          <w:tcPr>
            <w:tcW w:w="778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4BD41130" w14:textId="77777777" w:rsidR="00A06A62" w:rsidRPr="00A06A62" w:rsidRDefault="00A06A62" w:rsidP="00A06A62">
            <w:pPr>
              <w:spacing w:line="240" w:lineRule="auto"/>
              <w:jc w:val="both"/>
              <w:rPr>
                <w:rFonts w:cstheme="minorHAnsi"/>
                <w:color w:val="000000"/>
                <w:lang w:val="es-ES"/>
              </w:rPr>
            </w:pPr>
            <w:r w:rsidRPr="00A06A62">
              <w:rPr>
                <w:rFonts w:cstheme="minorHAnsi"/>
                <w:color w:val="000000"/>
              </w:rPr>
              <w:t> bebidas alcohólicas</w:t>
            </w:r>
          </w:p>
          <w:p w14:paraId="21A4446B"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Diluyentes de pinturas </w:t>
            </w:r>
          </w:p>
        </w:tc>
      </w:tr>
      <w:tr w:rsidR="00A06A62" w:rsidRPr="00A06A62" w14:paraId="3A467C53" w14:textId="77777777" w:rsidTr="00A06A62">
        <w:trPr>
          <w:trHeight w:val="480"/>
        </w:trPr>
        <w:tc>
          <w:tcPr>
            <w:tcW w:w="1260" w:type="dxa"/>
            <w:tcBorders>
              <w:top w:val="single" w:sz="8" w:space="0" w:color="FFFFFF"/>
              <w:left w:val="single" w:sz="8" w:space="0" w:color="FFFFFF"/>
              <w:bottom w:val="single" w:sz="8" w:space="0" w:color="FFFFFF"/>
              <w:right w:val="single" w:sz="8" w:space="0" w:color="FFFFFF"/>
            </w:tcBorders>
            <w:shd w:val="clear" w:color="auto" w:fill="B71E42"/>
            <w:tcMar>
              <w:top w:w="17" w:type="dxa"/>
              <w:left w:w="108" w:type="dxa"/>
              <w:bottom w:w="0" w:type="dxa"/>
              <w:right w:w="108" w:type="dxa"/>
            </w:tcMar>
            <w:hideMark/>
          </w:tcPr>
          <w:p w14:paraId="25D929E9" w14:textId="77777777" w:rsidR="00AC2044" w:rsidRPr="00A06A62" w:rsidRDefault="00A06A62" w:rsidP="00A06A62">
            <w:pPr>
              <w:spacing w:line="240" w:lineRule="auto"/>
              <w:jc w:val="both"/>
              <w:rPr>
                <w:rFonts w:cstheme="minorHAnsi"/>
                <w:color w:val="000000"/>
                <w:lang w:val="es-ES"/>
              </w:rPr>
            </w:pPr>
            <w:r w:rsidRPr="00A06A62">
              <w:rPr>
                <w:rFonts w:cstheme="minorHAnsi"/>
                <w:b/>
                <w:bCs/>
                <w:color w:val="000000"/>
              </w:rPr>
              <w:lastRenderedPageBreak/>
              <w:t xml:space="preserve">4 </w:t>
            </w:r>
          </w:p>
        </w:tc>
        <w:tc>
          <w:tcPr>
            <w:tcW w:w="1920" w:type="dxa"/>
            <w:tcBorders>
              <w:top w:val="single" w:sz="8"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17298DD6"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Sólidos inflamables </w:t>
            </w:r>
          </w:p>
        </w:tc>
        <w:tc>
          <w:tcPr>
            <w:tcW w:w="5620" w:type="dxa"/>
            <w:tcBorders>
              <w:top w:val="single" w:sz="8"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30331B71" w14:textId="77777777" w:rsidR="00A06A62" w:rsidRPr="00A06A62" w:rsidRDefault="00A06A62" w:rsidP="00A06A62">
            <w:pPr>
              <w:spacing w:line="240" w:lineRule="auto"/>
              <w:jc w:val="both"/>
              <w:rPr>
                <w:rFonts w:cstheme="minorHAnsi"/>
                <w:color w:val="000000"/>
                <w:lang w:val="es-ES"/>
              </w:rPr>
            </w:pPr>
            <w:r w:rsidRPr="00A06A62">
              <w:rPr>
                <w:rFonts w:cstheme="minorHAnsi"/>
                <w:color w:val="000000"/>
              </w:rPr>
              <w:t> desechos de caucho</w:t>
            </w:r>
          </w:p>
          <w:p w14:paraId="33B08994"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Fósforo blanco </w:t>
            </w:r>
          </w:p>
        </w:tc>
        <w:tc>
          <w:tcPr>
            <w:tcW w:w="7780" w:type="dxa"/>
            <w:tcBorders>
              <w:top w:val="single" w:sz="8"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169AD034" w14:textId="77777777" w:rsidR="00A06A62" w:rsidRPr="00A06A62" w:rsidRDefault="00A06A62" w:rsidP="00A06A62">
            <w:pPr>
              <w:spacing w:line="240" w:lineRule="auto"/>
              <w:jc w:val="both"/>
              <w:rPr>
                <w:rFonts w:cstheme="minorHAnsi"/>
                <w:color w:val="000000"/>
                <w:lang w:val="es-ES"/>
              </w:rPr>
            </w:pPr>
            <w:r w:rsidRPr="00A06A62">
              <w:rPr>
                <w:rFonts w:cstheme="minorHAnsi"/>
                <w:color w:val="000000"/>
              </w:rPr>
              <w:t> vulcanizaciones</w:t>
            </w:r>
          </w:p>
          <w:p w14:paraId="4C3221C6"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Granadas de humo </w:t>
            </w:r>
          </w:p>
        </w:tc>
      </w:tr>
      <w:tr w:rsidR="00A06A62" w:rsidRPr="00A06A62" w14:paraId="0A960513" w14:textId="77777777" w:rsidTr="00A06A62">
        <w:trPr>
          <w:trHeight w:val="480"/>
        </w:trPr>
        <w:tc>
          <w:tcPr>
            <w:tcW w:w="1260" w:type="dxa"/>
            <w:tcBorders>
              <w:top w:val="single" w:sz="8" w:space="0" w:color="FFFFFF"/>
              <w:left w:val="single" w:sz="8" w:space="0" w:color="FFFFFF"/>
              <w:bottom w:val="single" w:sz="8" w:space="0" w:color="FFFFFF"/>
              <w:right w:val="single" w:sz="8" w:space="0" w:color="FFFFFF"/>
            </w:tcBorders>
            <w:shd w:val="clear" w:color="auto" w:fill="B71E42"/>
            <w:tcMar>
              <w:top w:w="17" w:type="dxa"/>
              <w:left w:w="108" w:type="dxa"/>
              <w:bottom w:w="0" w:type="dxa"/>
              <w:right w:w="108" w:type="dxa"/>
            </w:tcMar>
            <w:hideMark/>
          </w:tcPr>
          <w:p w14:paraId="3D1C5C5C" w14:textId="77777777" w:rsidR="00AC2044" w:rsidRPr="00A06A62" w:rsidRDefault="00A06A62" w:rsidP="00A06A62">
            <w:pPr>
              <w:spacing w:line="240" w:lineRule="auto"/>
              <w:jc w:val="both"/>
              <w:rPr>
                <w:rFonts w:cstheme="minorHAnsi"/>
                <w:color w:val="000000"/>
                <w:lang w:val="es-ES"/>
              </w:rPr>
            </w:pPr>
            <w:r w:rsidRPr="00A06A62">
              <w:rPr>
                <w:rFonts w:cstheme="minorHAnsi"/>
                <w:b/>
                <w:bCs/>
                <w:color w:val="000000"/>
              </w:rPr>
              <w:t xml:space="preserve">5 </w:t>
            </w:r>
          </w:p>
        </w:tc>
        <w:tc>
          <w:tcPr>
            <w:tcW w:w="192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041017F5"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comburentes </w:t>
            </w:r>
          </w:p>
        </w:tc>
        <w:tc>
          <w:tcPr>
            <w:tcW w:w="562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7873C002" w14:textId="77777777" w:rsidR="00A06A62" w:rsidRPr="00A06A62" w:rsidRDefault="00A06A62" w:rsidP="00A06A62">
            <w:pPr>
              <w:spacing w:line="240" w:lineRule="auto"/>
              <w:jc w:val="both"/>
              <w:rPr>
                <w:rFonts w:cstheme="minorHAnsi"/>
                <w:color w:val="000000"/>
                <w:lang w:val="es-ES"/>
              </w:rPr>
            </w:pPr>
            <w:r w:rsidRPr="00A06A62">
              <w:rPr>
                <w:rFonts w:cstheme="minorHAnsi"/>
                <w:color w:val="000000"/>
              </w:rPr>
              <w:t> Agua oxigenada</w:t>
            </w:r>
          </w:p>
          <w:p w14:paraId="0B99FACD"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Hipoclorito de sodio </w:t>
            </w:r>
          </w:p>
        </w:tc>
        <w:tc>
          <w:tcPr>
            <w:tcW w:w="778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2D373782" w14:textId="77777777" w:rsidR="00A06A62" w:rsidRPr="00A06A62" w:rsidRDefault="00A06A62" w:rsidP="00A06A62">
            <w:pPr>
              <w:spacing w:line="240" w:lineRule="auto"/>
              <w:jc w:val="both"/>
              <w:rPr>
                <w:rFonts w:cstheme="minorHAnsi"/>
                <w:color w:val="000000"/>
                <w:lang w:val="es-ES"/>
              </w:rPr>
            </w:pPr>
            <w:r w:rsidRPr="00A06A62">
              <w:rPr>
                <w:rFonts w:cstheme="minorHAnsi"/>
                <w:color w:val="000000"/>
              </w:rPr>
              <w:t> desinfectante</w:t>
            </w:r>
          </w:p>
          <w:p w14:paraId="3A593012"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Cloro tradicional </w:t>
            </w:r>
          </w:p>
        </w:tc>
      </w:tr>
      <w:tr w:rsidR="00A06A62" w:rsidRPr="00A06A62" w14:paraId="3DBFEB2F" w14:textId="77777777" w:rsidTr="00A06A62">
        <w:trPr>
          <w:trHeight w:val="480"/>
        </w:trPr>
        <w:tc>
          <w:tcPr>
            <w:tcW w:w="1260" w:type="dxa"/>
            <w:tcBorders>
              <w:top w:val="single" w:sz="8" w:space="0" w:color="FFFFFF"/>
              <w:left w:val="single" w:sz="8" w:space="0" w:color="FFFFFF"/>
              <w:bottom w:val="single" w:sz="8" w:space="0" w:color="FFFFFF"/>
              <w:right w:val="single" w:sz="8" w:space="0" w:color="FFFFFF"/>
            </w:tcBorders>
            <w:shd w:val="clear" w:color="auto" w:fill="B71E42"/>
            <w:tcMar>
              <w:top w:w="17" w:type="dxa"/>
              <w:left w:w="108" w:type="dxa"/>
              <w:bottom w:w="0" w:type="dxa"/>
              <w:right w:w="108" w:type="dxa"/>
            </w:tcMar>
            <w:hideMark/>
          </w:tcPr>
          <w:p w14:paraId="384D57E9" w14:textId="77777777" w:rsidR="00AC2044" w:rsidRPr="00A06A62" w:rsidRDefault="00A06A62" w:rsidP="00A06A62">
            <w:pPr>
              <w:spacing w:line="240" w:lineRule="auto"/>
              <w:jc w:val="both"/>
              <w:rPr>
                <w:rFonts w:cstheme="minorHAnsi"/>
                <w:color w:val="000000"/>
                <w:lang w:val="es-ES"/>
              </w:rPr>
            </w:pPr>
            <w:r w:rsidRPr="00A06A62">
              <w:rPr>
                <w:rFonts w:cstheme="minorHAnsi"/>
                <w:b/>
                <w:bCs/>
                <w:color w:val="000000"/>
              </w:rPr>
              <w:t xml:space="preserve">6 </w:t>
            </w:r>
          </w:p>
        </w:tc>
        <w:tc>
          <w:tcPr>
            <w:tcW w:w="1920" w:type="dxa"/>
            <w:tcBorders>
              <w:top w:val="single" w:sz="8"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0A324D5B"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venenos </w:t>
            </w:r>
          </w:p>
        </w:tc>
        <w:tc>
          <w:tcPr>
            <w:tcW w:w="5620" w:type="dxa"/>
            <w:tcBorders>
              <w:top w:val="single" w:sz="8"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46CE4904" w14:textId="77777777" w:rsidR="00A06A62" w:rsidRPr="00A06A62" w:rsidRDefault="00A06A62" w:rsidP="00A06A62">
            <w:pPr>
              <w:spacing w:line="240" w:lineRule="auto"/>
              <w:jc w:val="both"/>
              <w:rPr>
                <w:rFonts w:cstheme="minorHAnsi"/>
                <w:color w:val="000000"/>
                <w:lang w:val="es-ES"/>
              </w:rPr>
            </w:pPr>
            <w:r w:rsidRPr="00A06A62">
              <w:rPr>
                <w:rFonts w:cstheme="minorHAnsi"/>
                <w:color w:val="000000"/>
              </w:rPr>
              <w:t> Destilados del petróleo</w:t>
            </w:r>
          </w:p>
          <w:p w14:paraId="72D3F7B1"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Amoniaco/ isopropanol </w:t>
            </w:r>
          </w:p>
        </w:tc>
        <w:tc>
          <w:tcPr>
            <w:tcW w:w="7780" w:type="dxa"/>
            <w:tcBorders>
              <w:top w:val="single" w:sz="8"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48D227F4" w14:textId="77777777" w:rsidR="00A06A62" w:rsidRPr="00A06A62" w:rsidRDefault="00A06A62" w:rsidP="00A06A62">
            <w:pPr>
              <w:spacing w:line="240" w:lineRule="auto"/>
              <w:jc w:val="both"/>
              <w:rPr>
                <w:rFonts w:cstheme="minorHAnsi"/>
                <w:color w:val="000000"/>
                <w:lang w:val="es-ES"/>
              </w:rPr>
            </w:pPr>
            <w:r w:rsidRPr="00A06A62">
              <w:rPr>
                <w:rFonts w:cstheme="minorHAnsi"/>
                <w:color w:val="000000"/>
              </w:rPr>
              <w:t> desodorante ambiental</w:t>
            </w:r>
          </w:p>
          <w:p w14:paraId="41538FC9"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Tinturas/ limpiavidrios </w:t>
            </w:r>
          </w:p>
        </w:tc>
      </w:tr>
      <w:tr w:rsidR="00A06A62" w:rsidRPr="00A06A62" w14:paraId="192E8585" w14:textId="77777777" w:rsidTr="00A06A62">
        <w:trPr>
          <w:trHeight w:val="480"/>
        </w:trPr>
        <w:tc>
          <w:tcPr>
            <w:tcW w:w="1260" w:type="dxa"/>
            <w:tcBorders>
              <w:top w:val="single" w:sz="8" w:space="0" w:color="FFFFFF"/>
              <w:left w:val="single" w:sz="8" w:space="0" w:color="FFFFFF"/>
              <w:bottom w:val="single" w:sz="8" w:space="0" w:color="FFFFFF"/>
              <w:right w:val="single" w:sz="8" w:space="0" w:color="FFFFFF"/>
            </w:tcBorders>
            <w:shd w:val="clear" w:color="auto" w:fill="B71E42"/>
            <w:tcMar>
              <w:top w:w="17" w:type="dxa"/>
              <w:left w:w="108" w:type="dxa"/>
              <w:bottom w:w="0" w:type="dxa"/>
              <w:right w:w="108" w:type="dxa"/>
            </w:tcMar>
            <w:hideMark/>
          </w:tcPr>
          <w:p w14:paraId="06AE49C3" w14:textId="77777777" w:rsidR="00AC2044" w:rsidRPr="00A06A62" w:rsidRDefault="00A06A62" w:rsidP="00A06A62">
            <w:pPr>
              <w:spacing w:line="240" w:lineRule="auto"/>
              <w:jc w:val="both"/>
              <w:rPr>
                <w:rFonts w:cstheme="minorHAnsi"/>
                <w:color w:val="000000"/>
                <w:lang w:val="es-ES"/>
              </w:rPr>
            </w:pPr>
            <w:r w:rsidRPr="00A06A62">
              <w:rPr>
                <w:rFonts w:cstheme="minorHAnsi"/>
                <w:b/>
                <w:bCs/>
                <w:color w:val="000000"/>
              </w:rPr>
              <w:t xml:space="preserve">7 </w:t>
            </w:r>
          </w:p>
        </w:tc>
        <w:tc>
          <w:tcPr>
            <w:tcW w:w="192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67506F97"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Radiactivo </w:t>
            </w:r>
          </w:p>
        </w:tc>
        <w:tc>
          <w:tcPr>
            <w:tcW w:w="562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13D5E513"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 polonio-210 (partículas alfa) </w:t>
            </w:r>
          </w:p>
        </w:tc>
        <w:tc>
          <w:tcPr>
            <w:tcW w:w="778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0FC1CEFD"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 cigarrillos (humo del tabaco) </w:t>
            </w:r>
          </w:p>
        </w:tc>
      </w:tr>
      <w:tr w:rsidR="00A06A62" w:rsidRPr="00A06A62" w14:paraId="4B0EBB17" w14:textId="77777777" w:rsidTr="00A06A62">
        <w:trPr>
          <w:trHeight w:val="480"/>
        </w:trPr>
        <w:tc>
          <w:tcPr>
            <w:tcW w:w="1260" w:type="dxa"/>
            <w:tcBorders>
              <w:top w:val="single" w:sz="8" w:space="0" w:color="FFFFFF"/>
              <w:left w:val="single" w:sz="8" w:space="0" w:color="FFFFFF"/>
              <w:bottom w:val="single" w:sz="8" w:space="0" w:color="FFFFFF"/>
              <w:right w:val="single" w:sz="8" w:space="0" w:color="FFFFFF"/>
            </w:tcBorders>
            <w:shd w:val="clear" w:color="auto" w:fill="B71E42"/>
            <w:tcMar>
              <w:top w:w="17" w:type="dxa"/>
              <w:left w:w="108" w:type="dxa"/>
              <w:bottom w:w="0" w:type="dxa"/>
              <w:right w:w="108" w:type="dxa"/>
            </w:tcMar>
            <w:hideMark/>
          </w:tcPr>
          <w:p w14:paraId="28C50F57" w14:textId="77777777" w:rsidR="00AC2044" w:rsidRPr="00A06A62" w:rsidRDefault="00A06A62" w:rsidP="00A06A62">
            <w:pPr>
              <w:spacing w:line="240" w:lineRule="auto"/>
              <w:jc w:val="both"/>
              <w:rPr>
                <w:rFonts w:cstheme="minorHAnsi"/>
                <w:color w:val="000000"/>
                <w:lang w:val="es-ES"/>
              </w:rPr>
            </w:pPr>
            <w:r w:rsidRPr="00A06A62">
              <w:rPr>
                <w:rFonts w:cstheme="minorHAnsi"/>
                <w:b/>
                <w:bCs/>
                <w:color w:val="000000"/>
              </w:rPr>
              <w:t xml:space="preserve">8 </w:t>
            </w:r>
          </w:p>
        </w:tc>
        <w:tc>
          <w:tcPr>
            <w:tcW w:w="1920" w:type="dxa"/>
            <w:tcBorders>
              <w:top w:val="single" w:sz="8"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2AEA5625"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Corrosivo </w:t>
            </w:r>
          </w:p>
        </w:tc>
        <w:tc>
          <w:tcPr>
            <w:tcW w:w="5620" w:type="dxa"/>
            <w:tcBorders>
              <w:top w:val="single" w:sz="8"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7AF7A59A"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 Soda Caustica (NaOH) </w:t>
            </w:r>
          </w:p>
        </w:tc>
        <w:tc>
          <w:tcPr>
            <w:tcW w:w="7780" w:type="dxa"/>
            <w:tcBorders>
              <w:top w:val="single" w:sz="8" w:space="0" w:color="FFFFFF"/>
              <w:left w:val="single" w:sz="8" w:space="0" w:color="FFFFFF"/>
              <w:bottom w:val="single" w:sz="8" w:space="0" w:color="FFFFFF"/>
              <w:right w:val="single" w:sz="8" w:space="0" w:color="FFFFFF"/>
            </w:tcBorders>
            <w:shd w:val="clear" w:color="auto" w:fill="E6CCCF"/>
            <w:tcMar>
              <w:top w:w="17" w:type="dxa"/>
              <w:left w:w="108" w:type="dxa"/>
              <w:bottom w:w="0" w:type="dxa"/>
              <w:right w:w="108" w:type="dxa"/>
            </w:tcMar>
            <w:hideMark/>
          </w:tcPr>
          <w:p w14:paraId="0998EED3"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 limpiadores de alcantarillados </w:t>
            </w:r>
          </w:p>
        </w:tc>
      </w:tr>
      <w:tr w:rsidR="00A06A62" w:rsidRPr="00A06A62" w14:paraId="66C13E7E" w14:textId="77777777" w:rsidTr="00A06A62">
        <w:trPr>
          <w:trHeight w:val="480"/>
        </w:trPr>
        <w:tc>
          <w:tcPr>
            <w:tcW w:w="1260" w:type="dxa"/>
            <w:tcBorders>
              <w:top w:val="single" w:sz="8" w:space="0" w:color="FFFFFF"/>
              <w:left w:val="single" w:sz="8" w:space="0" w:color="FFFFFF"/>
              <w:bottom w:val="single" w:sz="8" w:space="0" w:color="FFFFFF"/>
              <w:right w:val="single" w:sz="8" w:space="0" w:color="FFFFFF"/>
            </w:tcBorders>
            <w:shd w:val="clear" w:color="auto" w:fill="B71E42"/>
            <w:tcMar>
              <w:top w:w="17" w:type="dxa"/>
              <w:left w:w="108" w:type="dxa"/>
              <w:bottom w:w="0" w:type="dxa"/>
              <w:right w:w="108" w:type="dxa"/>
            </w:tcMar>
            <w:hideMark/>
          </w:tcPr>
          <w:p w14:paraId="0F2C422B" w14:textId="77777777" w:rsidR="00AC2044" w:rsidRPr="00A06A62" w:rsidRDefault="00A06A62" w:rsidP="00A06A62">
            <w:pPr>
              <w:spacing w:line="240" w:lineRule="auto"/>
              <w:jc w:val="both"/>
              <w:rPr>
                <w:rFonts w:cstheme="minorHAnsi"/>
                <w:color w:val="000000"/>
                <w:lang w:val="es-ES"/>
              </w:rPr>
            </w:pPr>
            <w:r w:rsidRPr="00A06A62">
              <w:rPr>
                <w:rFonts w:cstheme="minorHAnsi"/>
                <w:b/>
                <w:bCs/>
                <w:color w:val="000000"/>
              </w:rPr>
              <w:t xml:space="preserve">9 </w:t>
            </w:r>
          </w:p>
        </w:tc>
        <w:tc>
          <w:tcPr>
            <w:tcW w:w="192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2FF312CF"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Sustancias peligrosas </w:t>
            </w:r>
          </w:p>
        </w:tc>
        <w:tc>
          <w:tcPr>
            <w:tcW w:w="562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1B2568F7" w14:textId="77777777" w:rsidR="00A06A62" w:rsidRPr="00A06A62" w:rsidRDefault="00A06A62" w:rsidP="00A06A62">
            <w:pPr>
              <w:spacing w:line="240" w:lineRule="auto"/>
              <w:jc w:val="both"/>
              <w:rPr>
                <w:rFonts w:cstheme="minorHAnsi"/>
                <w:color w:val="000000"/>
                <w:lang w:val="es-ES"/>
              </w:rPr>
            </w:pPr>
            <w:r w:rsidRPr="00A06A62">
              <w:rPr>
                <w:rFonts w:cstheme="minorHAnsi"/>
                <w:color w:val="000000"/>
              </w:rPr>
              <w:t xml:space="preserve"> Etilenglicol (anticongelante) </w:t>
            </w:r>
          </w:p>
          <w:p w14:paraId="05389670"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Aceite de motor (metales pesados) </w:t>
            </w:r>
          </w:p>
        </w:tc>
        <w:tc>
          <w:tcPr>
            <w:tcW w:w="7780" w:type="dxa"/>
            <w:tcBorders>
              <w:top w:val="single" w:sz="8" w:space="0" w:color="FFFFFF"/>
              <w:left w:val="single" w:sz="8" w:space="0" w:color="FFFFFF"/>
              <w:bottom w:val="single" w:sz="8" w:space="0" w:color="FFFFFF"/>
              <w:right w:val="single" w:sz="8" w:space="0" w:color="FFFFFF"/>
            </w:tcBorders>
            <w:shd w:val="clear" w:color="auto" w:fill="F3E7E9"/>
            <w:tcMar>
              <w:top w:w="17" w:type="dxa"/>
              <w:left w:w="108" w:type="dxa"/>
              <w:bottom w:w="0" w:type="dxa"/>
              <w:right w:w="108" w:type="dxa"/>
            </w:tcMar>
            <w:hideMark/>
          </w:tcPr>
          <w:p w14:paraId="66EFFDD5" w14:textId="77777777" w:rsidR="00A06A62" w:rsidRPr="00A06A62" w:rsidRDefault="00A06A62" w:rsidP="00A06A62">
            <w:pPr>
              <w:spacing w:line="240" w:lineRule="auto"/>
              <w:jc w:val="both"/>
              <w:rPr>
                <w:rFonts w:cstheme="minorHAnsi"/>
                <w:color w:val="000000"/>
                <w:lang w:val="es-ES"/>
              </w:rPr>
            </w:pPr>
            <w:r w:rsidRPr="00A06A62">
              <w:rPr>
                <w:rFonts w:cstheme="minorHAnsi"/>
                <w:color w:val="000000"/>
              </w:rPr>
              <w:t> radiadores de automóviles</w:t>
            </w:r>
          </w:p>
          <w:p w14:paraId="1FE9C898" w14:textId="77777777" w:rsidR="00AC2044" w:rsidRPr="00A06A62" w:rsidRDefault="00A06A62" w:rsidP="00A06A62">
            <w:pPr>
              <w:spacing w:line="240" w:lineRule="auto"/>
              <w:jc w:val="both"/>
              <w:rPr>
                <w:rFonts w:cstheme="minorHAnsi"/>
                <w:color w:val="000000"/>
                <w:lang w:val="es-ES"/>
              </w:rPr>
            </w:pPr>
            <w:r w:rsidRPr="00A06A62">
              <w:rPr>
                <w:rFonts w:cstheme="minorHAnsi"/>
                <w:color w:val="000000"/>
              </w:rPr>
              <w:t xml:space="preserve">automóviles </w:t>
            </w:r>
          </w:p>
        </w:tc>
      </w:tr>
    </w:tbl>
    <w:p w14:paraId="1E87485C" w14:textId="77777777" w:rsidR="00A06A62" w:rsidRDefault="00A06A62" w:rsidP="00D56662">
      <w:pPr>
        <w:spacing w:line="240" w:lineRule="auto"/>
        <w:jc w:val="both"/>
        <w:rPr>
          <w:rFonts w:cstheme="minorHAnsi"/>
          <w:color w:val="000000"/>
        </w:rPr>
      </w:pPr>
    </w:p>
    <w:p w14:paraId="46EFAA11" w14:textId="77777777" w:rsidR="004E2F30" w:rsidRDefault="004E2F30" w:rsidP="00D56662">
      <w:pPr>
        <w:spacing w:line="240" w:lineRule="auto"/>
        <w:jc w:val="both"/>
        <w:rPr>
          <w:rFonts w:cstheme="minorHAnsi"/>
          <w:color w:val="000000"/>
        </w:rPr>
      </w:pPr>
    </w:p>
    <w:p w14:paraId="735C344D" w14:textId="77777777" w:rsidR="004E2F30" w:rsidRPr="00410CB2" w:rsidRDefault="00A06A62" w:rsidP="00D56662">
      <w:pPr>
        <w:spacing w:line="240" w:lineRule="auto"/>
        <w:jc w:val="both"/>
        <w:rPr>
          <w:rFonts w:cstheme="minorHAnsi"/>
          <w:b/>
          <w:color w:val="000000"/>
          <w:sz w:val="24"/>
          <w:szCs w:val="24"/>
          <w:u w:val="single"/>
        </w:rPr>
      </w:pPr>
      <w:r w:rsidRPr="00410CB2">
        <w:rPr>
          <w:rFonts w:cstheme="minorHAnsi"/>
          <w:b/>
          <w:color w:val="000000"/>
          <w:sz w:val="24"/>
          <w:szCs w:val="24"/>
          <w:u w:val="single"/>
        </w:rPr>
        <w:t>Actividad 2:</w:t>
      </w:r>
    </w:p>
    <w:p w14:paraId="334F5DEB" w14:textId="77777777" w:rsidR="00A06A62" w:rsidRPr="00410CB2" w:rsidRDefault="00A06A62" w:rsidP="00D56662">
      <w:pPr>
        <w:spacing w:line="240" w:lineRule="auto"/>
        <w:jc w:val="both"/>
        <w:rPr>
          <w:rFonts w:cstheme="minorHAnsi"/>
          <w:color w:val="000000"/>
          <w:sz w:val="24"/>
          <w:szCs w:val="24"/>
        </w:rPr>
      </w:pPr>
      <w:r w:rsidRPr="00410CB2">
        <w:rPr>
          <w:rFonts w:cstheme="minorHAnsi"/>
          <w:color w:val="000000"/>
          <w:sz w:val="24"/>
          <w:szCs w:val="24"/>
        </w:rPr>
        <w:t>1.- Responda a las siguientes interrogantes:</w:t>
      </w:r>
    </w:p>
    <w:p w14:paraId="06D2C23D" w14:textId="77777777" w:rsidR="00AC2044" w:rsidRPr="00410CB2" w:rsidRDefault="00653AF8" w:rsidP="00653AF8">
      <w:pPr>
        <w:pStyle w:val="Prrafodelista"/>
        <w:numPr>
          <w:ilvl w:val="0"/>
          <w:numId w:val="5"/>
        </w:numPr>
        <w:spacing w:line="240" w:lineRule="auto"/>
        <w:jc w:val="both"/>
        <w:rPr>
          <w:rFonts w:cstheme="minorHAnsi"/>
          <w:color w:val="000000"/>
          <w:sz w:val="24"/>
          <w:szCs w:val="24"/>
          <w:lang w:val="es-ES"/>
        </w:rPr>
      </w:pPr>
      <w:r w:rsidRPr="00410CB2">
        <w:rPr>
          <w:rFonts w:cstheme="minorHAnsi"/>
          <w:color w:val="000000"/>
          <w:sz w:val="24"/>
          <w:szCs w:val="24"/>
        </w:rPr>
        <w:t xml:space="preserve">¿De cuál clase identificaron mayor cantidad de sustancias de riesgo o peligrosidad? </w:t>
      </w:r>
    </w:p>
    <w:p w14:paraId="5E7244AC" w14:textId="77777777" w:rsidR="00AC2044" w:rsidRPr="00410CB2" w:rsidRDefault="00653AF8" w:rsidP="00653AF8">
      <w:pPr>
        <w:numPr>
          <w:ilvl w:val="0"/>
          <w:numId w:val="5"/>
        </w:numPr>
        <w:spacing w:line="240" w:lineRule="auto"/>
        <w:jc w:val="both"/>
        <w:rPr>
          <w:rFonts w:cstheme="minorHAnsi"/>
          <w:color w:val="000000"/>
          <w:sz w:val="24"/>
          <w:szCs w:val="24"/>
          <w:lang w:val="es-ES"/>
        </w:rPr>
      </w:pPr>
      <w:r w:rsidRPr="00410CB2">
        <w:rPr>
          <w:rFonts w:cstheme="minorHAnsi"/>
          <w:color w:val="000000"/>
          <w:sz w:val="24"/>
          <w:szCs w:val="24"/>
        </w:rPr>
        <w:t xml:space="preserve">¿Cuál es el lugar donde se usan, principalmente? </w:t>
      </w:r>
    </w:p>
    <w:p w14:paraId="60C16242" w14:textId="77777777" w:rsidR="00AC2044" w:rsidRPr="00410CB2" w:rsidRDefault="00653AF8" w:rsidP="00653AF8">
      <w:pPr>
        <w:numPr>
          <w:ilvl w:val="0"/>
          <w:numId w:val="5"/>
        </w:numPr>
        <w:spacing w:line="240" w:lineRule="auto"/>
        <w:jc w:val="both"/>
        <w:rPr>
          <w:rFonts w:cstheme="minorHAnsi"/>
          <w:color w:val="000000"/>
          <w:sz w:val="24"/>
          <w:szCs w:val="24"/>
          <w:lang w:val="es-ES"/>
        </w:rPr>
      </w:pPr>
      <w:r w:rsidRPr="00410CB2">
        <w:rPr>
          <w:rFonts w:cstheme="minorHAnsi"/>
          <w:color w:val="000000"/>
          <w:sz w:val="24"/>
          <w:szCs w:val="24"/>
        </w:rPr>
        <w:t xml:space="preserve">¿Tienen los productos identificados una rotulación adecuada que permita distinguirlos de acuerdo a su clase? </w:t>
      </w:r>
    </w:p>
    <w:p w14:paraId="75E36DC4" w14:textId="77777777" w:rsidR="00AC2044" w:rsidRPr="00410CB2" w:rsidRDefault="00653AF8" w:rsidP="00653AF8">
      <w:pPr>
        <w:numPr>
          <w:ilvl w:val="0"/>
          <w:numId w:val="5"/>
        </w:numPr>
        <w:spacing w:line="240" w:lineRule="auto"/>
        <w:jc w:val="both"/>
        <w:rPr>
          <w:rFonts w:cstheme="minorHAnsi"/>
          <w:color w:val="000000"/>
          <w:sz w:val="24"/>
          <w:szCs w:val="24"/>
          <w:lang w:val="es-ES"/>
        </w:rPr>
      </w:pPr>
      <w:r w:rsidRPr="00410CB2">
        <w:rPr>
          <w:rFonts w:cstheme="minorHAnsi"/>
          <w:color w:val="000000"/>
          <w:sz w:val="24"/>
          <w:szCs w:val="24"/>
        </w:rPr>
        <w:t>A partir de lo anterior, definan qué es un “riesgo”</w:t>
      </w:r>
    </w:p>
    <w:p w14:paraId="30F6F8B5" w14:textId="77777777" w:rsidR="00A06A62" w:rsidRPr="00410CB2" w:rsidRDefault="00A06A62" w:rsidP="00410CB2">
      <w:pPr>
        <w:spacing w:line="240" w:lineRule="auto"/>
        <w:jc w:val="both"/>
        <w:rPr>
          <w:rFonts w:cstheme="minorHAnsi"/>
          <w:color w:val="000000"/>
          <w:sz w:val="24"/>
          <w:szCs w:val="24"/>
          <w:lang w:val="es-ES"/>
        </w:rPr>
      </w:pPr>
    </w:p>
    <w:p w14:paraId="0DAFFF04" w14:textId="77777777" w:rsidR="00AC2044" w:rsidRPr="00410CB2" w:rsidRDefault="00A06A62" w:rsidP="00410CB2">
      <w:pPr>
        <w:spacing w:line="240" w:lineRule="auto"/>
        <w:jc w:val="both"/>
        <w:rPr>
          <w:rFonts w:cstheme="minorHAnsi"/>
          <w:color w:val="000000"/>
          <w:sz w:val="24"/>
          <w:szCs w:val="24"/>
        </w:rPr>
      </w:pPr>
      <w:r w:rsidRPr="00410CB2">
        <w:rPr>
          <w:rFonts w:cstheme="minorHAnsi"/>
          <w:color w:val="000000"/>
          <w:sz w:val="24"/>
          <w:szCs w:val="24"/>
        </w:rPr>
        <w:t xml:space="preserve">2.- </w:t>
      </w:r>
      <w:r w:rsidR="00653AF8" w:rsidRPr="00410CB2">
        <w:rPr>
          <w:rFonts w:cstheme="minorHAnsi"/>
          <w:color w:val="000000"/>
          <w:sz w:val="24"/>
          <w:szCs w:val="24"/>
        </w:rPr>
        <w:t xml:space="preserve">Indagar en otros pictogramas que existan en productos del hogar, en el futuro campo laboral o en el trabajo de los adultos de su hogar (productos de limpieza del hogar, productos usados en la agricultura, productos usados en diferentes industrias, productos que se encuentren en el colegio, entre otros), y completen la siguiente tabla, de acuerdo a las categorías antes mencionadas: </w:t>
      </w:r>
    </w:p>
    <w:p w14:paraId="33D6E5F7" w14:textId="77777777" w:rsidR="00A06A62" w:rsidRPr="00410CB2" w:rsidRDefault="00A06A62" w:rsidP="00410CB2">
      <w:pPr>
        <w:spacing w:line="240" w:lineRule="auto"/>
        <w:jc w:val="both"/>
        <w:rPr>
          <w:rFonts w:cstheme="minorHAnsi"/>
          <w:color w:val="000000"/>
          <w:sz w:val="24"/>
          <w:szCs w:val="24"/>
        </w:rPr>
      </w:pPr>
      <w:r w:rsidRPr="00410CB2">
        <w:rPr>
          <w:rFonts w:cstheme="minorHAnsi"/>
          <w:color w:val="000000"/>
          <w:sz w:val="24"/>
          <w:szCs w:val="24"/>
        </w:rPr>
        <w:t>SELECCIONANDO PRODUCTOS PARA APRENDER A USARLOS CORRECTAMENTE.</w:t>
      </w:r>
    </w:p>
    <w:p w14:paraId="56410055" w14:textId="77777777" w:rsidR="00A06A62" w:rsidRPr="00410CB2" w:rsidRDefault="00A06A62" w:rsidP="00410CB2">
      <w:pPr>
        <w:spacing w:line="240" w:lineRule="auto"/>
        <w:jc w:val="both"/>
        <w:rPr>
          <w:rFonts w:cstheme="minorHAnsi"/>
          <w:color w:val="000000"/>
          <w:sz w:val="24"/>
          <w:szCs w:val="24"/>
        </w:rPr>
      </w:pPr>
      <w:r w:rsidRPr="00410CB2">
        <w:rPr>
          <w:rFonts w:cstheme="minorHAnsi"/>
          <w:color w:val="000000"/>
          <w:sz w:val="24"/>
          <w:szCs w:val="24"/>
        </w:rPr>
        <w:t>Realizar un mapeo de los espacios de la casa según los sectores de ella, indagando sustancias presentes, usando como apoyo la tabla siguiente:</w:t>
      </w:r>
    </w:p>
    <w:tbl>
      <w:tblPr>
        <w:tblW w:w="11260" w:type="dxa"/>
        <w:tblInd w:w="-1216" w:type="dxa"/>
        <w:tblCellMar>
          <w:left w:w="0" w:type="dxa"/>
          <w:right w:w="0" w:type="dxa"/>
        </w:tblCellMar>
        <w:tblLook w:val="04A0" w:firstRow="1" w:lastRow="0" w:firstColumn="1" w:lastColumn="0" w:noHBand="0" w:noVBand="1"/>
      </w:tblPr>
      <w:tblGrid>
        <w:gridCol w:w="2252"/>
        <w:gridCol w:w="2252"/>
        <w:gridCol w:w="2252"/>
        <w:gridCol w:w="2252"/>
        <w:gridCol w:w="2252"/>
      </w:tblGrid>
      <w:tr w:rsidR="00A06A62" w:rsidRPr="00A06A62" w14:paraId="61044AF0" w14:textId="77777777" w:rsidTr="009A7CF4">
        <w:trPr>
          <w:trHeight w:val="1228"/>
        </w:trPr>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6B6A149" w14:textId="77777777" w:rsidR="00AC2044" w:rsidRPr="00A06A62" w:rsidRDefault="00A06A62" w:rsidP="00A06A62">
            <w:pPr>
              <w:spacing w:line="240" w:lineRule="auto"/>
              <w:rPr>
                <w:rFonts w:cstheme="minorHAnsi"/>
                <w:color w:val="000000"/>
                <w:lang w:val="es-ES"/>
              </w:rPr>
            </w:pPr>
            <w:r w:rsidRPr="00A06A62">
              <w:rPr>
                <w:rFonts w:cstheme="minorHAnsi"/>
                <w:color w:val="000000"/>
              </w:rPr>
              <w:lastRenderedPageBreak/>
              <w:t>ESPACIO</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7563047" w14:textId="77777777" w:rsidR="00AC2044" w:rsidRPr="00A06A62" w:rsidRDefault="00A06A62" w:rsidP="00A06A62">
            <w:pPr>
              <w:spacing w:line="240" w:lineRule="auto"/>
              <w:rPr>
                <w:rFonts w:cstheme="minorHAnsi"/>
                <w:color w:val="000000"/>
                <w:lang w:val="es-ES"/>
              </w:rPr>
            </w:pPr>
            <w:r w:rsidRPr="00A06A62">
              <w:rPr>
                <w:rFonts w:cstheme="minorHAnsi"/>
                <w:color w:val="000000"/>
              </w:rPr>
              <w:t>PRODUCTOS IDENTIFICADOS</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0870DED" w14:textId="77777777" w:rsidR="00AC2044" w:rsidRPr="00A06A62" w:rsidRDefault="00A06A62" w:rsidP="00A06A62">
            <w:pPr>
              <w:spacing w:line="240" w:lineRule="auto"/>
              <w:rPr>
                <w:rFonts w:cstheme="minorHAnsi"/>
                <w:color w:val="000000"/>
                <w:lang w:val="es-ES"/>
              </w:rPr>
            </w:pPr>
            <w:r w:rsidRPr="00A06A62">
              <w:rPr>
                <w:rFonts w:cstheme="minorHAnsi"/>
                <w:color w:val="000000"/>
              </w:rPr>
              <w:t>LUGAR DE ALMACENAMIENTO</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82E19F0" w14:textId="77777777" w:rsidR="00AC2044" w:rsidRPr="00A06A62" w:rsidRDefault="00A06A62" w:rsidP="00A06A62">
            <w:pPr>
              <w:spacing w:line="240" w:lineRule="auto"/>
              <w:rPr>
                <w:rFonts w:cstheme="minorHAnsi"/>
                <w:color w:val="000000"/>
                <w:lang w:val="es-ES"/>
              </w:rPr>
            </w:pPr>
            <w:r w:rsidRPr="00A06A62">
              <w:rPr>
                <w:rFonts w:cstheme="minorHAnsi"/>
                <w:color w:val="000000"/>
              </w:rPr>
              <w:t>USO</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BA5C1B0" w14:textId="77777777" w:rsidR="00AC2044" w:rsidRPr="00A06A62" w:rsidRDefault="00A06A62" w:rsidP="00A06A62">
            <w:pPr>
              <w:spacing w:line="240" w:lineRule="auto"/>
              <w:rPr>
                <w:rFonts w:cstheme="minorHAnsi"/>
                <w:color w:val="000000"/>
                <w:lang w:val="es-ES"/>
              </w:rPr>
            </w:pPr>
            <w:r w:rsidRPr="00A06A62">
              <w:rPr>
                <w:rFonts w:cstheme="minorHAnsi"/>
                <w:color w:val="000000"/>
              </w:rPr>
              <w:t>RIESGO</w:t>
            </w:r>
          </w:p>
        </w:tc>
      </w:tr>
      <w:tr w:rsidR="00A06A62" w:rsidRPr="00A06A62" w14:paraId="61A7A938" w14:textId="77777777" w:rsidTr="009A7CF4">
        <w:trPr>
          <w:trHeight w:val="409"/>
        </w:trPr>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CBBB665" w14:textId="77777777" w:rsidR="00AC2044" w:rsidRPr="00A06A62" w:rsidRDefault="00A06A62" w:rsidP="00A06A62">
            <w:pPr>
              <w:spacing w:line="240" w:lineRule="auto"/>
              <w:rPr>
                <w:rFonts w:cstheme="minorHAnsi"/>
                <w:color w:val="000000"/>
                <w:lang w:val="es-ES"/>
              </w:rPr>
            </w:pPr>
            <w:r w:rsidRPr="00A06A62">
              <w:rPr>
                <w:rFonts w:cstheme="minorHAnsi"/>
                <w:color w:val="000000"/>
              </w:rPr>
              <w:t>DORMITORIO</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8513F65"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FF9E586"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0E72BBB"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F858E0F"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r>
      <w:tr w:rsidR="00A06A62" w:rsidRPr="00A06A62" w14:paraId="0B8079F7" w14:textId="77777777" w:rsidTr="009A7CF4">
        <w:trPr>
          <w:trHeight w:val="409"/>
        </w:trPr>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813A607" w14:textId="77777777" w:rsidR="00AC2044" w:rsidRPr="00A06A62" w:rsidRDefault="00A06A62" w:rsidP="00A06A62">
            <w:pPr>
              <w:spacing w:line="240" w:lineRule="auto"/>
              <w:rPr>
                <w:rFonts w:cstheme="minorHAnsi"/>
                <w:color w:val="000000"/>
                <w:lang w:val="es-ES"/>
              </w:rPr>
            </w:pPr>
            <w:r w:rsidRPr="00A06A62">
              <w:rPr>
                <w:rFonts w:cstheme="minorHAnsi"/>
                <w:color w:val="000000"/>
              </w:rPr>
              <w:t>COCINA</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4D54ED5"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63E17A0"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71D0B39"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70446917"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r>
      <w:tr w:rsidR="00A06A62" w:rsidRPr="00A06A62" w14:paraId="0ECC8834" w14:textId="77777777" w:rsidTr="009A7CF4">
        <w:trPr>
          <w:trHeight w:val="409"/>
        </w:trPr>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AD3ADB4" w14:textId="77777777" w:rsidR="00AC2044" w:rsidRPr="00A06A62" w:rsidRDefault="00A06A62" w:rsidP="00A06A62">
            <w:pPr>
              <w:spacing w:line="240" w:lineRule="auto"/>
              <w:rPr>
                <w:rFonts w:cstheme="minorHAnsi"/>
                <w:color w:val="000000"/>
                <w:lang w:val="es-ES"/>
              </w:rPr>
            </w:pPr>
            <w:r w:rsidRPr="00A06A62">
              <w:rPr>
                <w:rFonts w:cstheme="minorHAnsi"/>
                <w:color w:val="000000"/>
              </w:rPr>
              <w:t>BAÑO</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5BBBC58"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E35294E"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87E44B1"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F1E0C5A"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r>
      <w:tr w:rsidR="00A06A62" w:rsidRPr="00A06A62" w14:paraId="3740B05B" w14:textId="77777777" w:rsidTr="009A7CF4">
        <w:trPr>
          <w:trHeight w:val="409"/>
        </w:trPr>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791EC82" w14:textId="77777777" w:rsidR="00AC2044" w:rsidRPr="00A06A62" w:rsidRDefault="00A06A62" w:rsidP="00A06A62">
            <w:pPr>
              <w:spacing w:line="240" w:lineRule="auto"/>
              <w:rPr>
                <w:rFonts w:cstheme="minorHAnsi"/>
                <w:color w:val="000000"/>
                <w:lang w:val="es-ES"/>
              </w:rPr>
            </w:pPr>
            <w:r w:rsidRPr="00A06A62">
              <w:rPr>
                <w:rFonts w:cstheme="minorHAnsi"/>
                <w:color w:val="000000"/>
              </w:rPr>
              <w:t>LIVING</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42B2B38"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725BDB6"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DEBDC10"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C662FB3"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r>
      <w:tr w:rsidR="00A06A62" w:rsidRPr="00A06A62" w14:paraId="3D98C4F4" w14:textId="77777777" w:rsidTr="009A7CF4">
        <w:trPr>
          <w:trHeight w:val="409"/>
        </w:trPr>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7BA7417" w14:textId="77777777" w:rsidR="00AC2044" w:rsidRPr="00A06A62" w:rsidRDefault="00A06A62" w:rsidP="00A06A62">
            <w:pPr>
              <w:spacing w:line="240" w:lineRule="auto"/>
              <w:rPr>
                <w:rFonts w:cstheme="minorHAnsi"/>
                <w:color w:val="000000"/>
                <w:lang w:val="es-ES"/>
              </w:rPr>
            </w:pPr>
            <w:r w:rsidRPr="00A06A62">
              <w:rPr>
                <w:rFonts w:cstheme="minorHAnsi"/>
                <w:color w:val="000000"/>
              </w:rPr>
              <w:t>COMEDOR</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570478CF"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19B90F6"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8151F8F"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D6883E5"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r>
      <w:tr w:rsidR="00A06A62" w:rsidRPr="00A06A62" w14:paraId="3BB5C10D" w14:textId="77777777" w:rsidTr="009A7CF4">
        <w:trPr>
          <w:trHeight w:val="409"/>
        </w:trPr>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8C89989" w14:textId="77777777" w:rsidR="00AC2044" w:rsidRPr="00A06A62" w:rsidRDefault="00A06A62" w:rsidP="00A06A62">
            <w:pPr>
              <w:spacing w:line="240" w:lineRule="auto"/>
              <w:rPr>
                <w:rFonts w:cstheme="minorHAnsi"/>
                <w:color w:val="000000"/>
                <w:lang w:val="es-ES"/>
              </w:rPr>
            </w:pPr>
            <w:r w:rsidRPr="00A06A62">
              <w:rPr>
                <w:rFonts w:cstheme="minorHAnsi"/>
                <w:color w:val="000000"/>
              </w:rPr>
              <w:t>PATIO</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2B6EEE4"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2EF77DAA"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79CBE9E"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0349A7C4"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r>
      <w:tr w:rsidR="00A06A62" w:rsidRPr="00A06A62" w14:paraId="739DFB78" w14:textId="77777777" w:rsidTr="009A7CF4">
        <w:trPr>
          <w:trHeight w:val="818"/>
        </w:trPr>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6BBE811" w14:textId="77777777" w:rsidR="00AC2044" w:rsidRPr="00A06A62" w:rsidRDefault="00A06A62" w:rsidP="00A06A62">
            <w:pPr>
              <w:spacing w:line="240" w:lineRule="auto"/>
              <w:rPr>
                <w:rFonts w:cstheme="minorHAnsi"/>
                <w:color w:val="000000"/>
                <w:lang w:val="es-ES"/>
              </w:rPr>
            </w:pPr>
            <w:r w:rsidRPr="00A06A62">
              <w:rPr>
                <w:rFonts w:cstheme="minorHAnsi"/>
                <w:color w:val="000000"/>
              </w:rPr>
              <w:t>OTROS EXTERIORES</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31C2A493"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1330716C"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447C03CA"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c>
          <w:tcPr>
            <w:tcW w:w="2252"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14:paraId="64AA4821" w14:textId="77777777" w:rsidR="00AC2044" w:rsidRPr="00A06A62" w:rsidRDefault="00A06A62" w:rsidP="00A06A62">
            <w:pPr>
              <w:spacing w:line="240" w:lineRule="auto"/>
              <w:rPr>
                <w:rFonts w:cstheme="minorHAnsi"/>
                <w:color w:val="000000"/>
                <w:lang w:val="es-ES"/>
              </w:rPr>
            </w:pPr>
            <w:r w:rsidRPr="00A06A62">
              <w:rPr>
                <w:rFonts w:cstheme="minorHAnsi"/>
                <w:color w:val="000000"/>
              </w:rPr>
              <w:t> </w:t>
            </w:r>
          </w:p>
        </w:tc>
      </w:tr>
    </w:tbl>
    <w:p w14:paraId="0EC51080" w14:textId="77777777" w:rsidR="00A06A62" w:rsidRPr="00A06A62" w:rsidRDefault="00A06A62" w:rsidP="00A06A62">
      <w:pPr>
        <w:spacing w:line="240" w:lineRule="auto"/>
        <w:rPr>
          <w:rFonts w:cstheme="minorHAnsi"/>
          <w:color w:val="000000"/>
          <w:lang w:val="es-ES"/>
        </w:rPr>
      </w:pPr>
    </w:p>
    <w:p w14:paraId="3916B32D" w14:textId="77777777" w:rsidR="004E2F30" w:rsidRPr="00A06A62" w:rsidRDefault="004E2F30" w:rsidP="00D56662">
      <w:pPr>
        <w:spacing w:line="240" w:lineRule="auto"/>
        <w:jc w:val="both"/>
        <w:rPr>
          <w:rFonts w:cstheme="minorHAnsi"/>
          <w:color w:val="000000"/>
          <w:lang w:val="es-ES"/>
        </w:rPr>
      </w:pPr>
    </w:p>
    <w:p w14:paraId="36E4936C" w14:textId="77777777" w:rsidR="004E2F30" w:rsidRDefault="004E2F30" w:rsidP="00D56662">
      <w:pPr>
        <w:spacing w:line="240" w:lineRule="auto"/>
        <w:jc w:val="both"/>
        <w:rPr>
          <w:rFonts w:cstheme="minorHAnsi"/>
          <w:color w:val="000000"/>
        </w:rPr>
      </w:pPr>
    </w:p>
    <w:p w14:paraId="79F87A69" w14:textId="77777777" w:rsidR="004E2F30" w:rsidRPr="00D56662" w:rsidRDefault="004E2F30" w:rsidP="00D56662">
      <w:pPr>
        <w:spacing w:line="240" w:lineRule="auto"/>
        <w:jc w:val="both"/>
        <w:rPr>
          <w:rFonts w:cstheme="minorHAnsi"/>
          <w:color w:val="000000"/>
        </w:rPr>
      </w:pPr>
    </w:p>
    <w:p w14:paraId="4C7D08BA" w14:textId="77777777" w:rsidR="005E2B6A" w:rsidRPr="00D56662" w:rsidRDefault="005E2B6A" w:rsidP="00AF4613">
      <w:pPr>
        <w:jc w:val="center"/>
        <w:rPr>
          <w:rFonts w:cstheme="minorHAnsi"/>
          <w:b/>
        </w:rPr>
      </w:pPr>
      <w:r w:rsidRPr="00D56662">
        <w:rPr>
          <w:rFonts w:cstheme="minorHAnsi"/>
          <w:b/>
        </w:rPr>
        <w:t>TERCERA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D56662" w14:paraId="03C0D334" w14:textId="77777777" w:rsidTr="00F5485F">
        <w:trPr>
          <w:trHeight w:val="334"/>
        </w:trPr>
        <w:tc>
          <w:tcPr>
            <w:tcW w:w="2689" w:type="dxa"/>
            <w:shd w:val="clear" w:color="auto" w:fill="auto"/>
          </w:tcPr>
          <w:p w14:paraId="73C4A7B3" w14:textId="77777777" w:rsidR="005E2B6A" w:rsidRPr="00D56662" w:rsidRDefault="005E2B6A" w:rsidP="00D56662">
            <w:pPr>
              <w:jc w:val="both"/>
              <w:rPr>
                <w:rFonts w:cstheme="minorHAnsi"/>
                <w:b/>
              </w:rPr>
            </w:pPr>
            <w:r w:rsidRPr="00D56662">
              <w:rPr>
                <w:rFonts w:cstheme="minorHAnsi"/>
                <w:b/>
              </w:rPr>
              <w:t xml:space="preserve">Desde el día  </w:t>
            </w:r>
          </w:p>
        </w:tc>
        <w:tc>
          <w:tcPr>
            <w:tcW w:w="2664" w:type="dxa"/>
            <w:tcBorders>
              <w:right w:val="single" w:sz="4" w:space="0" w:color="auto"/>
            </w:tcBorders>
            <w:shd w:val="clear" w:color="auto" w:fill="auto"/>
          </w:tcPr>
          <w:p w14:paraId="5A627FF4" w14:textId="77777777" w:rsidR="005E2B6A" w:rsidRPr="00D56662" w:rsidRDefault="00FC5235" w:rsidP="00D56662">
            <w:pPr>
              <w:jc w:val="both"/>
              <w:rPr>
                <w:rFonts w:cstheme="minorHAnsi"/>
                <w:lang w:val="es-ES" w:eastAsia="es-ES"/>
              </w:rPr>
            </w:pPr>
            <w:r>
              <w:rPr>
                <w:rFonts w:cstheme="minorHAnsi"/>
                <w:lang w:val="es-ES" w:eastAsia="es-ES"/>
              </w:rPr>
              <w:t xml:space="preserve">Lunes </w:t>
            </w:r>
            <w:r w:rsidR="00E10FFC">
              <w:rPr>
                <w:rFonts w:cstheme="minorHAnsi"/>
                <w:lang w:val="es-ES" w:eastAsia="es-ES"/>
              </w:rPr>
              <w:t>19 Octubre</w:t>
            </w:r>
          </w:p>
        </w:tc>
        <w:tc>
          <w:tcPr>
            <w:tcW w:w="2126" w:type="dxa"/>
            <w:tcBorders>
              <w:left w:val="single" w:sz="4" w:space="0" w:color="auto"/>
            </w:tcBorders>
            <w:shd w:val="clear" w:color="auto" w:fill="auto"/>
          </w:tcPr>
          <w:p w14:paraId="0FD38C49" w14:textId="77777777" w:rsidR="005E2B6A" w:rsidRPr="00D56662" w:rsidRDefault="005E2B6A" w:rsidP="00D56662">
            <w:pPr>
              <w:jc w:val="both"/>
              <w:rPr>
                <w:rFonts w:cstheme="minorHAnsi"/>
                <w:b/>
                <w:lang w:val="es-ES" w:eastAsia="es-ES"/>
              </w:rPr>
            </w:pPr>
            <w:r w:rsidRPr="00D56662">
              <w:rPr>
                <w:rFonts w:cstheme="minorHAnsi"/>
                <w:b/>
                <w:lang w:val="es-ES" w:eastAsia="es-ES"/>
              </w:rPr>
              <w:t xml:space="preserve">Hasta el día </w:t>
            </w:r>
          </w:p>
        </w:tc>
        <w:tc>
          <w:tcPr>
            <w:tcW w:w="2879" w:type="dxa"/>
            <w:tcBorders>
              <w:left w:val="single" w:sz="4" w:space="0" w:color="auto"/>
            </w:tcBorders>
            <w:shd w:val="clear" w:color="auto" w:fill="auto"/>
          </w:tcPr>
          <w:p w14:paraId="41B97B6D" w14:textId="77777777" w:rsidR="005E2B6A" w:rsidRPr="00D56662" w:rsidRDefault="00FC5235" w:rsidP="00D56662">
            <w:pPr>
              <w:jc w:val="both"/>
              <w:rPr>
                <w:rFonts w:cstheme="minorHAnsi"/>
                <w:lang w:val="es-ES" w:eastAsia="es-ES"/>
              </w:rPr>
            </w:pPr>
            <w:r>
              <w:rPr>
                <w:rFonts w:cstheme="minorHAnsi"/>
                <w:lang w:val="es-ES" w:eastAsia="es-ES"/>
              </w:rPr>
              <w:t xml:space="preserve">Viernes </w:t>
            </w:r>
            <w:r w:rsidR="00E10FFC">
              <w:rPr>
                <w:rFonts w:cstheme="minorHAnsi"/>
                <w:lang w:val="es-ES" w:eastAsia="es-ES"/>
              </w:rPr>
              <w:t>23 Octubre</w:t>
            </w:r>
          </w:p>
        </w:tc>
      </w:tr>
    </w:tbl>
    <w:p w14:paraId="177313C3" w14:textId="77777777" w:rsidR="005E2B6A" w:rsidRPr="00D56662" w:rsidRDefault="005E2B6A" w:rsidP="00D56662">
      <w:pPr>
        <w:jc w:val="both"/>
        <w:rPr>
          <w:rFonts w:cstheme="minorHAnsi"/>
        </w:rPr>
      </w:pPr>
    </w:p>
    <w:p w14:paraId="34C9D736" w14:textId="77777777" w:rsidR="0055434B" w:rsidRPr="003C08BF" w:rsidRDefault="0055434B" w:rsidP="0055434B">
      <w:pPr>
        <w:spacing w:after="0" w:line="240" w:lineRule="auto"/>
        <w:jc w:val="both"/>
        <w:rPr>
          <w:rFonts w:asciiTheme="majorHAnsi" w:eastAsia="Times New Roman" w:hAnsiTheme="majorHAnsi" w:cstheme="majorHAnsi"/>
          <w:sz w:val="24"/>
          <w:szCs w:val="24"/>
          <w:lang w:val="es-ES" w:eastAsia="es-ES"/>
        </w:rPr>
      </w:pPr>
      <w:r w:rsidRPr="003C08BF">
        <w:rPr>
          <w:rFonts w:asciiTheme="majorHAnsi" w:eastAsia="Times New Roman" w:hAnsiTheme="majorHAnsi" w:cstheme="majorHAnsi"/>
          <w:color w:val="000000"/>
          <w:sz w:val="24"/>
          <w:szCs w:val="24"/>
          <w:lang w:val="es-ES" w:eastAsia="es-ES"/>
        </w:rPr>
        <w:t>  </w:t>
      </w:r>
    </w:p>
    <w:p w14:paraId="3E521560" w14:textId="77777777" w:rsidR="00076350" w:rsidRPr="00A40390" w:rsidRDefault="00076350" w:rsidP="007175C3">
      <w:pPr>
        <w:spacing w:after="0" w:line="240" w:lineRule="auto"/>
        <w:rPr>
          <w:rFonts w:asciiTheme="majorHAnsi" w:eastAsia="Times New Roman" w:hAnsiTheme="majorHAnsi" w:cstheme="majorHAnsi"/>
          <w:b/>
          <w:bCs/>
          <w:color w:val="000000"/>
          <w:sz w:val="24"/>
          <w:szCs w:val="24"/>
          <w:lang w:val="es-ES" w:eastAsia="es-ES"/>
        </w:rPr>
      </w:pPr>
    </w:p>
    <w:p w14:paraId="6E0AC6C9" w14:textId="77777777" w:rsidR="00FF1226" w:rsidRPr="00A40390" w:rsidRDefault="00A40390" w:rsidP="007175C3">
      <w:pPr>
        <w:spacing w:after="0" w:line="240" w:lineRule="auto"/>
        <w:textAlignment w:val="baseline"/>
        <w:rPr>
          <w:rFonts w:asciiTheme="majorHAnsi" w:eastAsia="Times New Roman" w:hAnsiTheme="majorHAnsi" w:cstheme="majorHAnsi"/>
          <w:b/>
          <w:color w:val="000000"/>
          <w:sz w:val="24"/>
          <w:szCs w:val="24"/>
          <w:lang w:val="en-US" w:eastAsia="es-ES"/>
        </w:rPr>
      </w:pPr>
      <w:r w:rsidRPr="00A40390">
        <w:rPr>
          <w:rFonts w:asciiTheme="majorHAnsi" w:eastAsia="Times New Roman" w:hAnsiTheme="majorHAnsi" w:cstheme="majorHAnsi"/>
          <w:b/>
          <w:color w:val="000000"/>
          <w:sz w:val="24"/>
          <w:szCs w:val="24"/>
          <w:lang w:val="en-US" w:eastAsia="es-ES"/>
        </w:rPr>
        <w:t>Pictogramas ghs  (Global Harmonized System)</w:t>
      </w:r>
    </w:p>
    <w:p w14:paraId="2E78EEBA" w14:textId="77777777" w:rsidR="00A40390" w:rsidRDefault="00A40390" w:rsidP="007175C3">
      <w:pPr>
        <w:spacing w:after="0" w:line="240" w:lineRule="auto"/>
        <w:textAlignment w:val="baseline"/>
        <w:rPr>
          <w:rFonts w:asciiTheme="majorHAnsi" w:eastAsia="Times New Roman" w:hAnsiTheme="majorHAnsi" w:cstheme="majorHAnsi"/>
          <w:color w:val="000000"/>
          <w:sz w:val="24"/>
          <w:szCs w:val="24"/>
          <w:lang w:val="en-US" w:eastAsia="es-ES"/>
        </w:rPr>
      </w:pPr>
    </w:p>
    <w:p w14:paraId="706B2A03" w14:textId="77777777" w:rsidR="00A40390" w:rsidRPr="00A40390" w:rsidRDefault="00A40390" w:rsidP="00410CB2">
      <w:pPr>
        <w:spacing w:after="0" w:line="240" w:lineRule="auto"/>
        <w:jc w:val="both"/>
        <w:textAlignment w:val="baseline"/>
        <w:rPr>
          <w:rFonts w:asciiTheme="majorHAnsi" w:eastAsia="Times New Roman" w:hAnsiTheme="majorHAnsi" w:cstheme="majorHAnsi"/>
          <w:color w:val="000000"/>
          <w:sz w:val="24"/>
          <w:szCs w:val="24"/>
          <w:lang w:val="es-ES" w:eastAsia="es-ES"/>
        </w:rPr>
      </w:pPr>
      <w:r w:rsidRPr="00A40390">
        <w:rPr>
          <w:rFonts w:asciiTheme="majorHAnsi" w:eastAsia="Times New Roman" w:hAnsiTheme="majorHAnsi" w:cstheme="majorHAnsi"/>
          <w:color w:val="000000"/>
          <w:sz w:val="24"/>
          <w:szCs w:val="24"/>
          <w:lang w:eastAsia="es-ES"/>
        </w:rPr>
        <w:t xml:space="preserve">Son símbolos dentro de un diamante rojo diseñados para proporcionar información de peligros a los que manipulan sustancias químicas, de reconocimiento universal y a simple vista. Existen 9 pictogramas para identificar peligros en las tres categorías siguientes: peligro físico/químico, peligro para la salud y peligro ambiental. </w:t>
      </w:r>
    </w:p>
    <w:p w14:paraId="5A37AA20" w14:textId="77777777" w:rsidR="00A40390" w:rsidRPr="00A40390" w:rsidRDefault="00A40390" w:rsidP="007175C3">
      <w:pPr>
        <w:spacing w:after="0" w:line="240" w:lineRule="auto"/>
        <w:textAlignment w:val="baseline"/>
        <w:rPr>
          <w:rFonts w:asciiTheme="majorHAnsi" w:eastAsia="Times New Roman" w:hAnsiTheme="majorHAnsi" w:cstheme="majorHAnsi"/>
          <w:color w:val="000000"/>
          <w:sz w:val="24"/>
          <w:szCs w:val="24"/>
          <w:lang w:val="es-ES" w:eastAsia="es-ES"/>
        </w:rPr>
      </w:pPr>
    </w:p>
    <w:p w14:paraId="24868357" w14:textId="77777777" w:rsidR="00FF42EE" w:rsidRDefault="00FF42EE" w:rsidP="00FF42EE">
      <w:pPr>
        <w:pStyle w:val="Normal1"/>
        <w:pBdr>
          <w:top w:val="nil"/>
          <w:left w:val="nil"/>
          <w:bottom w:val="nil"/>
          <w:right w:val="nil"/>
          <w:between w:val="nil"/>
        </w:pBdr>
        <w:spacing w:after="0" w:line="480" w:lineRule="auto"/>
        <w:jc w:val="center"/>
        <w:rPr>
          <w:b/>
          <w:bCs/>
          <w:color w:val="000000"/>
        </w:rPr>
      </w:pPr>
    </w:p>
    <w:p w14:paraId="576961CB" w14:textId="77777777" w:rsidR="00A40390" w:rsidRDefault="00A40390" w:rsidP="00FF42EE">
      <w:pPr>
        <w:pStyle w:val="Normal1"/>
        <w:pBdr>
          <w:top w:val="nil"/>
          <w:left w:val="nil"/>
          <w:bottom w:val="nil"/>
          <w:right w:val="nil"/>
          <w:between w:val="nil"/>
        </w:pBdr>
        <w:spacing w:after="0" w:line="480" w:lineRule="auto"/>
        <w:jc w:val="center"/>
        <w:rPr>
          <w:b/>
          <w:bCs/>
          <w:color w:val="000000"/>
        </w:rPr>
      </w:pPr>
      <w:r w:rsidRPr="00A40390">
        <w:rPr>
          <w:b/>
          <w:bCs/>
          <w:noProof/>
          <w:color w:val="000000"/>
          <w:lang w:val="es-CL" w:eastAsia="es-CL"/>
        </w:rPr>
        <w:drawing>
          <wp:inline distT="0" distB="0" distL="0" distR="0" wp14:anchorId="717F4DDF" wp14:editId="3BDB4651">
            <wp:extent cx="5612130" cy="415925"/>
            <wp:effectExtent l="19050" t="0" r="7620" b="0"/>
            <wp:docPr id="7" name="Imagen 4"/>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1" cstate="print"/>
                    <a:stretch>
                      <a:fillRect/>
                    </a:stretch>
                  </pic:blipFill>
                  <pic:spPr>
                    <a:xfrm>
                      <a:off x="0" y="0"/>
                      <a:ext cx="5612130" cy="415925"/>
                    </a:xfrm>
                    <a:prstGeom prst="rect">
                      <a:avLst/>
                    </a:prstGeom>
                  </pic:spPr>
                </pic:pic>
              </a:graphicData>
            </a:graphic>
          </wp:inline>
        </w:drawing>
      </w:r>
    </w:p>
    <w:p w14:paraId="00D983A3" w14:textId="77777777" w:rsidR="00A40390" w:rsidRDefault="00A40390" w:rsidP="00FF42EE">
      <w:pPr>
        <w:pStyle w:val="Normal1"/>
        <w:pBdr>
          <w:top w:val="nil"/>
          <w:left w:val="nil"/>
          <w:bottom w:val="nil"/>
          <w:right w:val="nil"/>
          <w:between w:val="nil"/>
        </w:pBdr>
        <w:spacing w:after="0" w:line="480" w:lineRule="auto"/>
        <w:jc w:val="center"/>
        <w:rPr>
          <w:b/>
          <w:bCs/>
          <w:color w:val="000000"/>
        </w:rPr>
      </w:pPr>
    </w:p>
    <w:p w14:paraId="339BC45B" w14:textId="77777777" w:rsidR="00A40390" w:rsidRDefault="00A40390" w:rsidP="00A40390">
      <w:pPr>
        <w:pStyle w:val="Normal1"/>
        <w:pBdr>
          <w:top w:val="nil"/>
          <w:left w:val="nil"/>
          <w:bottom w:val="nil"/>
          <w:right w:val="nil"/>
          <w:between w:val="nil"/>
        </w:pBdr>
        <w:spacing w:after="0" w:line="480" w:lineRule="auto"/>
        <w:rPr>
          <w:b/>
          <w:bCs/>
          <w:color w:val="000000"/>
          <w:lang w:val="es-CL"/>
        </w:rPr>
      </w:pPr>
      <w:r w:rsidRPr="00A40390">
        <w:rPr>
          <w:b/>
          <w:bCs/>
          <w:color w:val="000000"/>
          <w:lang w:val="es-CL"/>
        </w:rPr>
        <w:t>PICTOGRAMAS GHS</w:t>
      </w:r>
    </w:p>
    <w:p w14:paraId="79C89D1D" w14:textId="77777777" w:rsidR="00A40390" w:rsidRPr="00410CB2" w:rsidRDefault="00A40390" w:rsidP="00A40390">
      <w:pPr>
        <w:pStyle w:val="Normal1"/>
        <w:pBdr>
          <w:top w:val="nil"/>
          <w:left w:val="nil"/>
          <w:bottom w:val="nil"/>
          <w:right w:val="nil"/>
          <w:between w:val="nil"/>
        </w:pBdr>
        <w:spacing w:line="480" w:lineRule="auto"/>
        <w:rPr>
          <w:bCs/>
          <w:color w:val="000000"/>
        </w:rPr>
      </w:pPr>
      <w:r w:rsidRPr="00410CB2">
        <w:rPr>
          <w:bCs/>
          <w:color w:val="000000"/>
        </w:rPr>
        <w:t>Identifica los productos químicos con los siguientes peligros.</w:t>
      </w:r>
    </w:p>
    <w:p w14:paraId="204066DF" w14:textId="77777777" w:rsidR="00AC2044" w:rsidRPr="00410CB2" w:rsidRDefault="00653AF8" w:rsidP="00653AF8">
      <w:pPr>
        <w:pStyle w:val="Normal1"/>
        <w:numPr>
          <w:ilvl w:val="0"/>
          <w:numId w:val="6"/>
        </w:numPr>
        <w:pBdr>
          <w:top w:val="nil"/>
          <w:left w:val="nil"/>
          <w:bottom w:val="nil"/>
          <w:right w:val="nil"/>
          <w:between w:val="nil"/>
        </w:pBdr>
        <w:spacing w:line="480" w:lineRule="auto"/>
        <w:rPr>
          <w:bCs/>
          <w:color w:val="000000"/>
        </w:rPr>
      </w:pPr>
      <w:r w:rsidRPr="00410CB2">
        <w:rPr>
          <w:bCs/>
          <w:color w:val="000000"/>
        </w:rPr>
        <w:t>Corrosión cutánea.</w:t>
      </w:r>
    </w:p>
    <w:p w14:paraId="61B74882" w14:textId="77777777" w:rsidR="00AC2044" w:rsidRPr="00410CB2" w:rsidRDefault="00653AF8" w:rsidP="00653AF8">
      <w:pPr>
        <w:pStyle w:val="Normal1"/>
        <w:numPr>
          <w:ilvl w:val="0"/>
          <w:numId w:val="6"/>
        </w:numPr>
        <w:pBdr>
          <w:top w:val="nil"/>
          <w:left w:val="nil"/>
          <w:bottom w:val="nil"/>
          <w:right w:val="nil"/>
          <w:between w:val="nil"/>
        </w:pBdr>
        <w:spacing w:line="480" w:lineRule="auto"/>
        <w:rPr>
          <w:bCs/>
          <w:color w:val="000000"/>
        </w:rPr>
      </w:pPr>
      <w:r w:rsidRPr="00410CB2">
        <w:rPr>
          <w:bCs/>
          <w:color w:val="000000"/>
        </w:rPr>
        <w:t>Daño ocular.</w:t>
      </w:r>
    </w:p>
    <w:p w14:paraId="4F6598B7" w14:textId="77777777" w:rsidR="00A40390" w:rsidRPr="00410CB2" w:rsidRDefault="00A40390" w:rsidP="00653AF8">
      <w:pPr>
        <w:pStyle w:val="Normal1"/>
        <w:numPr>
          <w:ilvl w:val="0"/>
          <w:numId w:val="6"/>
        </w:numPr>
        <w:pBdr>
          <w:top w:val="nil"/>
          <w:left w:val="nil"/>
          <w:bottom w:val="nil"/>
          <w:right w:val="nil"/>
          <w:between w:val="nil"/>
        </w:pBdr>
        <w:spacing w:line="480" w:lineRule="auto"/>
        <w:rPr>
          <w:bCs/>
          <w:color w:val="000000"/>
        </w:rPr>
      </w:pPr>
      <w:r w:rsidRPr="00410CB2">
        <w:rPr>
          <w:bCs/>
          <w:color w:val="000000"/>
        </w:rPr>
        <w:t>Metales corrosivos.</w:t>
      </w:r>
    </w:p>
    <w:p w14:paraId="07A07721" w14:textId="77777777" w:rsidR="0055434B" w:rsidRDefault="00525F23" w:rsidP="00A40390">
      <w:pPr>
        <w:pStyle w:val="Normal1"/>
        <w:pBdr>
          <w:top w:val="nil"/>
          <w:left w:val="nil"/>
          <w:bottom w:val="nil"/>
          <w:right w:val="nil"/>
          <w:between w:val="nil"/>
        </w:pBdr>
        <w:spacing w:after="0" w:line="480" w:lineRule="auto"/>
        <w:rPr>
          <w:b/>
          <w:bCs/>
          <w:color w:val="000000"/>
        </w:rPr>
      </w:pPr>
      <w:r w:rsidRPr="00A40390">
        <w:rPr>
          <w:b/>
          <w:bCs/>
          <w:color w:val="000000"/>
        </w:rPr>
        <w:t xml:space="preserve">                                                   </w:t>
      </w:r>
      <w:r w:rsidR="00A40390" w:rsidRPr="00A40390">
        <w:rPr>
          <w:b/>
          <w:bCs/>
          <w:noProof/>
          <w:color w:val="000000"/>
          <w:lang w:val="es-CL" w:eastAsia="es-CL"/>
        </w:rPr>
        <w:drawing>
          <wp:inline distT="0" distB="0" distL="0" distR="0" wp14:anchorId="66257740" wp14:editId="465CCCAF">
            <wp:extent cx="2068286" cy="1752600"/>
            <wp:effectExtent l="19050" t="0" r="8164" b="0"/>
            <wp:docPr id="8" name="Imagen 5"/>
            <wp:cNvGraphicFramePr/>
            <a:graphic xmlns:a="http://schemas.openxmlformats.org/drawingml/2006/main">
              <a:graphicData uri="http://schemas.openxmlformats.org/drawingml/2006/picture">
                <pic:pic xmlns:pic="http://schemas.openxmlformats.org/drawingml/2006/picture">
                  <pic:nvPicPr>
                    <pic:cNvPr id="5" name="Marcador de contenido 4"/>
                    <pic:cNvPicPr>
                      <a:picLocks noGrp="1" noChangeAspect="1"/>
                    </pic:cNvPicPr>
                  </pic:nvPicPr>
                  <pic:blipFill>
                    <a:blip r:embed="rId12" cstate="print"/>
                    <a:stretch>
                      <a:fillRect/>
                    </a:stretch>
                  </pic:blipFill>
                  <pic:spPr>
                    <a:xfrm>
                      <a:off x="0" y="0"/>
                      <a:ext cx="2071668" cy="1755466"/>
                    </a:xfrm>
                    <a:prstGeom prst="rect">
                      <a:avLst/>
                    </a:prstGeom>
                  </pic:spPr>
                </pic:pic>
              </a:graphicData>
            </a:graphic>
          </wp:inline>
        </w:drawing>
      </w:r>
    </w:p>
    <w:p w14:paraId="3206EDE1" w14:textId="77777777" w:rsidR="00F47D15" w:rsidRPr="00410CB2" w:rsidRDefault="00F47D15" w:rsidP="00F47D15">
      <w:pPr>
        <w:pStyle w:val="Normal1"/>
        <w:pBdr>
          <w:top w:val="nil"/>
          <w:left w:val="nil"/>
          <w:bottom w:val="nil"/>
          <w:right w:val="nil"/>
          <w:between w:val="nil"/>
        </w:pBdr>
        <w:spacing w:line="480" w:lineRule="auto"/>
        <w:rPr>
          <w:bCs/>
          <w:color w:val="000000"/>
        </w:rPr>
      </w:pPr>
      <w:r w:rsidRPr="00410CB2">
        <w:rPr>
          <w:bCs/>
          <w:color w:val="000000"/>
          <w:lang w:val="es-CL"/>
        </w:rPr>
        <w:t>Identifica los productos químicos con los siguientes peligros.</w:t>
      </w:r>
    </w:p>
    <w:p w14:paraId="4EE08FC1" w14:textId="77777777" w:rsidR="00AC2044" w:rsidRPr="00410CB2" w:rsidRDefault="00653AF8" w:rsidP="00653AF8">
      <w:pPr>
        <w:pStyle w:val="Normal1"/>
        <w:numPr>
          <w:ilvl w:val="0"/>
          <w:numId w:val="7"/>
        </w:numPr>
        <w:pBdr>
          <w:top w:val="nil"/>
          <w:left w:val="nil"/>
          <w:bottom w:val="nil"/>
          <w:right w:val="nil"/>
          <w:between w:val="nil"/>
        </w:pBdr>
        <w:spacing w:line="480" w:lineRule="auto"/>
        <w:rPr>
          <w:bCs/>
          <w:color w:val="000000"/>
        </w:rPr>
      </w:pPr>
      <w:r w:rsidRPr="00410CB2">
        <w:rPr>
          <w:bCs/>
          <w:color w:val="000000"/>
          <w:lang w:val="es-CL"/>
        </w:rPr>
        <w:t xml:space="preserve">Gases bajo presión </w:t>
      </w:r>
    </w:p>
    <w:p w14:paraId="17F7AFBD" w14:textId="77777777" w:rsidR="00F47D15" w:rsidRDefault="00F47D15" w:rsidP="00410CB2">
      <w:pPr>
        <w:pStyle w:val="Normal1"/>
        <w:pBdr>
          <w:top w:val="nil"/>
          <w:left w:val="nil"/>
          <w:bottom w:val="nil"/>
          <w:right w:val="nil"/>
          <w:between w:val="nil"/>
        </w:pBdr>
        <w:spacing w:after="0" w:line="480" w:lineRule="auto"/>
        <w:jc w:val="center"/>
        <w:rPr>
          <w:b/>
          <w:bCs/>
          <w:color w:val="000000"/>
        </w:rPr>
      </w:pPr>
      <w:r w:rsidRPr="00F47D15">
        <w:rPr>
          <w:b/>
          <w:bCs/>
          <w:noProof/>
          <w:color w:val="000000"/>
          <w:lang w:val="es-CL" w:eastAsia="es-CL"/>
        </w:rPr>
        <w:drawing>
          <wp:inline distT="0" distB="0" distL="0" distR="0" wp14:anchorId="712527C5" wp14:editId="3973945F">
            <wp:extent cx="2011136" cy="1436915"/>
            <wp:effectExtent l="19050" t="0" r="8164" b="0"/>
            <wp:docPr id="10" name="Imagen 6"/>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3" cstate="print"/>
                    <a:stretch>
                      <a:fillRect/>
                    </a:stretch>
                  </pic:blipFill>
                  <pic:spPr>
                    <a:xfrm>
                      <a:off x="0" y="0"/>
                      <a:ext cx="2012184" cy="1437664"/>
                    </a:xfrm>
                    <a:prstGeom prst="rect">
                      <a:avLst/>
                    </a:prstGeom>
                  </pic:spPr>
                </pic:pic>
              </a:graphicData>
            </a:graphic>
          </wp:inline>
        </w:drawing>
      </w:r>
    </w:p>
    <w:p w14:paraId="141DAA39" w14:textId="77777777" w:rsidR="00F47D15" w:rsidRPr="00410CB2" w:rsidRDefault="00F47D15" w:rsidP="00F47D15">
      <w:pPr>
        <w:pStyle w:val="Normal1"/>
        <w:pBdr>
          <w:top w:val="nil"/>
          <w:left w:val="nil"/>
          <w:bottom w:val="nil"/>
          <w:right w:val="nil"/>
          <w:between w:val="nil"/>
        </w:pBdr>
        <w:spacing w:line="480" w:lineRule="auto"/>
        <w:rPr>
          <w:bCs/>
          <w:color w:val="000000"/>
        </w:rPr>
      </w:pPr>
      <w:r w:rsidRPr="00410CB2">
        <w:rPr>
          <w:bCs/>
          <w:color w:val="000000"/>
          <w:lang w:val="es-CL"/>
        </w:rPr>
        <w:t>Identifica los productos químicos con los siguientes peligros.</w:t>
      </w:r>
    </w:p>
    <w:p w14:paraId="511807E6" w14:textId="77777777" w:rsidR="00AC2044" w:rsidRPr="00410CB2" w:rsidRDefault="00653AF8" w:rsidP="00653AF8">
      <w:pPr>
        <w:pStyle w:val="Normal1"/>
        <w:numPr>
          <w:ilvl w:val="0"/>
          <w:numId w:val="8"/>
        </w:numPr>
        <w:pBdr>
          <w:top w:val="nil"/>
          <w:left w:val="nil"/>
          <w:bottom w:val="nil"/>
          <w:right w:val="nil"/>
          <w:between w:val="nil"/>
        </w:pBdr>
        <w:spacing w:line="480" w:lineRule="auto"/>
        <w:rPr>
          <w:bCs/>
          <w:color w:val="000000"/>
        </w:rPr>
      </w:pPr>
      <w:r w:rsidRPr="00410CB2">
        <w:rPr>
          <w:bCs/>
          <w:color w:val="000000"/>
          <w:lang w:val="es-CL"/>
        </w:rPr>
        <w:t xml:space="preserve">Oxidantes. </w:t>
      </w:r>
    </w:p>
    <w:p w14:paraId="21F3EF6D" w14:textId="77777777" w:rsidR="00F47D15" w:rsidRPr="00A40390" w:rsidRDefault="00F47D15" w:rsidP="00410CB2">
      <w:pPr>
        <w:pStyle w:val="Normal1"/>
        <w:pBdr>
          <w:top w:val="nil"/>
          <w:left w:val="nil"/>
          <w:bottom w:val="nil"/>
          <w:right w:val="nil"/>
          <w:between w:val="nil"/>
        </w:pBdr>
        <w:spacing w:after="0" w:line="480" w:lineRule="auto"/>
        <w:jc w:val="center"/>
        <w:rPr>
          <w:b/>
          <w:bCs/>
          <w:color w:val="000000"/>
        </w:rPr>
      </w:pPr>
      <w:r w:rsidRPr="00F47D15">
        <w:rPr>
          <w:b/>
          <w:bCs/>
          <w:noProof/>
          <w:color w:val="000000"/>
          <w:lang w:val="es-CL" w:eastAsia="es-CL"/>
        </w:rPr>
        <w:lastRenderedPageBreak/>
        <w:drawing>
          <wp:inline distT="0" distB="0" distL="0" distR="0" wp14:anchorId="220FD841" wp14:editId="54E803FD">
            <wp:extent cx="2136321" cy="1306285"/>
            <wp:effectExtent l="19050" t="0" r="0" b="0"/>
            <wp:docPr id="11" name="Imagen 7"/>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4" cstate="print"/>
                    <a:stretch>
                      <a:fillRect/>
                    </a:stretch>
                  </pic:blipFill>
                  <pic:spPr>
                    <a:xfrm>
                      <a:off x="0" y="0"/>
                      <a:ext cx="2137312" cy="1306891"/>
                    </a:xfrm>
                    <a:prstGeom prst="rect">
                      <a:avLst/>
                    </a:prstGeom>
                  </pic:spPr>
                </pic:pic>
              </a:graphicData>
            </a:graphic>
          </wp:inline>
        </w:drawing>
      </w:r>
    </w:p>
    <w:p w14:paraId="2634FF84" w14:textId="77777777" w:rsidR="0055434B" w:rsidRDefault="00525F23" w:rsidP="0055434B">
      <w:pPr>
        <w:pStyle w:val="Normal1"/>
        <w:pBdr>
          <w:top w:val="nil"/>
          <w:left w:val="nil"/>
          <w:bottom w:val="nil"/>
          <w:right w:val="nil"/>
          <w:between w:val="nil"/>
        </w:pBdr>
        <w:spacing w:after="0" w:line="480" w:lineRule="auto"/>
        <w:jc w:val="both"/>
        <w:rPr>
          <w:b/>
          <w:bCs/>
          <w:color w:val="000000"/>
        </w:rPr>
      </w:pPr>
      <w:r w:rsidRPr="00A40390">
        <w:rPr>
          <w:b/>
          <w:bCs/>
          <w:color w:val="000000"/>
        </w:rPr>
        <w:t xml:space="preserve">                  </w:t>
      </w:r>
      <w:r w:rsidR="00F727C2" w:rsidRPr="00A40390">
        <w:rPr>
          <w:b/>
          <w:bCs/>
          <w:color w:val="000000"/>
        </w:rPr>
        <w:t xml:space="preserve">                               </w:t>
      </w:r>
    </w:p>
    <w:p w14:paraId="5A3B3967" w14:textId="77777777" w:rsidR="00F47D15" w:rsidRPr="00410CB2" w:rsidRDefault="00F47D15" w:rsidP="00F47D15">
      <w:pPr>
        <w:pStyle w:val="Normal1"/>
        <w:pBdr>
          <w:top w:val="nil"/>
          <w:left w:val="nil"/>
          <w:bottom w:val="nil"/>
          <w:right w:val="nil"/>
          <w:between w:val="nil"/>
        </w:pBdr>
        <w:spacing w:line="480" w:lineRule="auto"/>
        <w:jc w:val="both"/>
        <w:rPr>
          <w:bCs/>
          <w:color w:val="000000"/>
        </w:rPr>
      </w:pPr>
      <w:r w:rsidRPr="00410CB2">
        <w:rPr>
          <w:bCs/>
          <w:color w:val="000000"/>
          <w:lang w:val="es-CL"/>
        </w:rPr>
        <w:t>Identifica los productos químicos con los siguientes peligros.</w:t>
      </w:r>
    </w:p>
    <w:p w14:paraId="2D160514" w14:textId="77777777" w:rsidR="00AC2044" w:rsidRPr="00410CB2" w:rsidRDefault="00653AF8" w:rsidP="00653AF8">
      <w:pPr>
        <w:pStyle w:val="Normal1"/>
        <w:numPr>
          <w:ilvl w:val="0"/>
          <w:numId w:val="9"/>
        </w:numPr>
        <w:pBdr>
          <w:top w:val="nil"/>
          <w:left w:val="nil"/>
          <w:bottom w:val="nil"/>
          <w:right w:val="nil"/>
          <w:between w:val="nil"/>
        </w:pBdr>
        <w:spacing w:line="480" w:lineRule="auto"/>
        <w:jc w:val="both"/>
        <w:rPr>
          <w:bCs/>
          <w:color w:val="000000"/>
        </w:rPr>
      </w:pPr>
      <w:r w:rsidRPr="00410CB2">
        <w:rPr>
          <w:bCs/>
          <w:color w:val="000000"/>
          <w:lang w:val="es-CL"/>
        </w:rPr>
        <w:t xml:space="preserve">Inflamables </w:t>
      </w:r>
    </w:p>
    <w:p w14:paraId="40CD8FE1" w14:textId="77777777" w:rsidR="00AC2044" w:rsidRPr="00410CB2" w:rsidRDefault="00653AF8" w:rsidP="00653AF8">
      <w:pPr>
        <w:pStyle w:val="Normal1"/>
        <w:numPr>
          <w:ilvl w:val="0"/>
          <w:numId w:val="9"/>
        </w:numPr>
        <w:pBdr>
          <w:top w:val="nil"/>
          <w:left w:val="nil"/>
          <w:bottom w:val="nil"/>
          <w:right w:val="nil"/>
          <w:between w:val="nil"/>
        </w:pBdr>
        <w:spacing w:line="480" w:lineRule="auto"/>
        <w:jc w:val="both"/>
        <w:rPr>
          <w:bCs/>
          <w:color w:val="000000"/>
        </w:rPr>
      </w:pPr>
      <w:r w:rsidRPr="00410CB2">
        <w:rPr>
          <w:bCs/>
          <w:color w:val="000000"/>
          <w:lang w:val="es-CL"/>
        </w:rPr>
        <w:t>Pirofóricos</w:t>
      </w:r>
    </w:p>
    <w:p w14:paraId="29158CBF" w14:textId="77777777" w:rsidR="00AC2044" w:rsidRPr="00410CB2" w:rsidRDefault="00653AF8" w:rsidP="00653AF8">
      <w:pPr>
        <w:pStyle w:val="Normal1"/>
        <w:numPr>
          <w:ilvl w:val="0"/>
          <w:numId w:val="9"/>
        </w:numPr>
        <w:pBdr>
          <w:top w:val="nil"/>
          <w:left w:val="nil"/>
          <w:bottom w:val="nil"/>
          <w:right w:val="nil"/>
          <w:between w:val="nil"/>
        </w:pBdr>
        <w:spacing w:line="480" w:lineRule="auto"/>
        <w:jc w:val="both"/>
        <w:rPr>
          <w:bCs/>
          <w:color w:val="000000"/>
        </w:rPr>
      </w:pPr>
      <w:r w:rsidRPr="00410CB2">
        <w:rPr>
          <w:bCs/>
          <w:color w:val="000000"/>
          <w:lang w:val="es-CL"/>
        </w:rPr>
        <w:t xml:space="preserve">Autoreactivos </w:t>
      </w:r>
    </w:p>
    <w:p w14:paraId="3AC54557" w14:textId="77777777" w:rsidR="00AC2044" w:rsidRPr="00410CB2" w:rsidRDefault="00653AF8" w:rsidP="00653AF8">
      <w:pPr>
        <w:pStyle w:val="Normal1"/>
        <w:numPr>
          <w:ilvl w:val="0"/>
          <w:numId w:val="9"/>
        </w:numPr>
        <w:pBdr>
          <w:top w:val="nil"/>
          <w:left w:val="nil"/>
          <w:bottom w:val="nil"/>
          <w:right w:val="nil"/>
          <w:between w:val="nil"/>
        </w:pBdr>
        <w:spacing w:line="480" w:lineRule="auto"/>
        <w:jc w:val="both"/>
        <w:rPr>
          <w:bCs/>
          <w:color w:val="000000"/>
        </w:rPr>
      </w:pPr>
      <w:r w:rsidRPr="00410CB2">
        <w:rPr>
          <w:bCs/>
          <w:color w:val="000000"/>
          <w:lang w:val="es-CL"/>
        </w:rPr>
        <w:t>Emite gas inflamable</w:t>
      </w:r>
    </w:p>
    <w:p w14:paraId="3D01FF29" w14:textId="77777777" w:rsidR="00AC2044" w:rsidRPr="00410CB2" w:rsidRDefault="00653AF8" w:rsidP="00653AF8">
      <w:pPr>
        <w:pStyle w:val="Normal1"/>
        <w:numPr>
          <w:ilvl w:val="0"/>
          <w:numId w:val="9"/>
        </w:numPr>
        <w:pBdr>
          <w:top w:val="nil"/>
          <w:left w:val="nil"/>
          <w:bottom w:val="nil"/>
          <w:right w:val="nil"/>
          <w:between w:val="nil"/>
        </w:pBdr>
        <w:spacing w:line="480" w:lineRule="auto"/>
        <w:jc w:val="both"/>
        <w:rPr>
          <w:bCs/>
          <w:color w:val="000000"/>
        </w:rPr>
      </w:pPr>
      <w:r w:rsidRPr="00410CB2">
        <w:rPr>
          <w:bCs/>
          <w:color w:val="000000"/>
          <w:lang w:val="es-CL"/>
        </w:rPr>
        <w:t xml:space="preserve">Calentamiento espontáneo </w:t>
      </w:r>
    </w:p>
    <w:p w14:paraId="10A69898" w14:textId="77777777" w:rsidR="00F47D15" w:rsidRDefault="00F47D15" w:rsidP="00410CB2">
      <w:pPr>
        <w:pStyle w:val="Normal1"/>
        <w:pBdr>
          <w:top w:val="nil"/>
          <w:left w:val="nil"/>
          <w:bottom w:val="nil"/>
          <w:right w:val="nil"/>
          <w:between w:val="nil"/>
        </w:pBdr>
        <w:spacing w:after="0" w:line="480" w:lineRule="auto"/>
        <w:jc w:val="center"/>
        <w:rPr>
          <w:b/>
          <w:bCs/>
          <w:color w:val="000000"/>
        </w:rPr>
      </w:pPr>
      <w:r w:rsidRPr="00F47D15">
        <w:rPr>
          <w:b/>
          <w:bCs/>
          <w:noProof/>
          <w:color w:val="000000"/>
          <w:lang w:val="es-CL" w:eastAsia="es-CL"/>
        </w:rPr>
        <w:drawing>
          <wp:inline distT="0" distB="0" distL="0" distR="0" wp14:anchorId="63EDDA99" wp14:editId="36E809AE">
            <wp:extent cx="2264229" cy="1502229"/>
            <wp:effectExtent l="19050" t="0" r="2721" b="0"/>
            <wp:docPr id="12" name="Imagen 8"/>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5" cstate="print"/>
                    <a:stretch>
                      <a:fillRect/>
                    </a:stretch>
                  </pic:blipFill>
                  <pic:spPr>
                    <a:xfrm>
                      <a:off x="0" y="0"/>
                      <a:ext cx="2266113" cy="1503479"/>
                    </a:xfrm>
                    <a:prstGeom prst="rect">
                      <a:avLst/>
                    </a:prstGeom>
                  </pic:spPr>
                </pic:pic>
              </a:graphicData>
            </a:graphic>
          </wp:inline>
        </w:drawing>
      </w:r>
    </w:p>
    <w:p w14:paraId="6238CABF" w14:textId="77777777" w:rsidR="00410CB2" w:rsidRDefault="00410CB2" w:rsidP="00410CB2">
      <w:pPr>
        <w:pStyle w:val="Normal1"/>
        <w:pBdr>
          <w:top w:val="nil"/>
          <w:left w:val="nil"/>
          <w:bottom w:val="nil"/>
          <w:right w:val="nil"/>
          <w:between w:val="nil"/>
        </w:pBdr>
        <w:spacing w:after="0" w:line="480" w:lineRule="auto"/>
        <w:jc w:val="center"/>
        <w:rPr>
          <w:b/>
          <w:bCs/>
          <w:color w:val="000000"/>
        </w:rPr>
      </w:pPr>
    </w:p>
    <w:p w14:paraId="37C6DED3" w14:textId="77777777" w:rsidR="00410CB2" w:rsidRDefault="00410CB2" w:rsidP="00410CB2">
      <w:pPr>
        <w:pStyle w:val="Normal1"/>
        <w:pBdr>
          <w:top w:val="nil"/>
          <w:left w:val="nil"/>
          <w:bottom w:val="nil"/>
          <w:right w:val="nil"/>
          <w:between w:val="nil"/>
        </w:pBdr>
        <w:spacing w:after="0" w:line="480" w:lineRule="auto"/>
        <w:jc w:val="center"/>
        <w:rPr>
          <w:b/>
          <w:bCs/>
          <w:color w:val="000000"/>
        </w:rPr>
      </w:pPr>
    </w:p>
    <w:p w14:paraId="635F0B88" w14:textId="77777777" w:rsidR="00F47D15" w:rsidRPr="00410CB2" w:rsidRDefault="00F47D15" w:rsidP="00F47D15">
      <w:pPr>
        <w:pStyle w:val="Normal1"/>
        <w:pBdr>
          <w:top w:val="nil"/>
          <w:left w:val="nil"/>
          <w:bottom w:val="nil"/>
          <w:right w:val="nil"/>
          <w:between w:val="nil"/>
        </w:pBdr>
        <w:spacing w:line="480" w:lineRule="auto"/>
        <w:jc w:val="both"/>
        <w:rPr>
          <w:bCs/>
          <w:color w:val="000000"/>
        </w:rPr>
      </w:pPr>
      <w:r w:rsidRPr="00410CB2">
        <w:rPr>
          <w:bCs/>
          <w:color w:val="000000"/>
          <w:lang w:val="es-CL"/>
        </w:rPr>
        <w:t>Identifica a los productos químicos con los siguientes peligros.</w:t>
      </w:r>
    </w:p>
    <w:p w14:paraId="504A5A2A" w14:textId="77777777" w:rsidR="00AC2044" w:rsidRPr="00410CB2" w:rsidRDefault="00653AF8" w:rsidP="00653AF8">
      <w:pPr>
        <w:pStyle w:val="Normal1"/>
        <w:numPr>
          <w:ilvl w:val="0"/>
          <w:numId w:val="10"/>
        </w:numPr>
        <w:pBdr>
          <w:top w:val="nil"/>
          <w:left w:val="nil"/>
          <w:bottom w:val="nil"/>
          <w:right w:val="nil"/>
          <w:between w:val="nil"/>
        </w:pBdr>
        <w:spacing w:line="480" w:lineRule="auto"/>
        <w:jc w:val="both"/>
        <w:rPr>
          <w:bCs/>
          <w:color w:val="000000"/>
        </w:rPr>
      </w:pPr>
      <w:r w:rsidRPr="00410CB2">
        <w:rPr>
          <w:bCs/>
          <w:color w:val="000000"/>
          <w:lang w:val="es-CL"/>
        </w:rPr>
        <w:t xml:space="preserve">Explosivos </w:t>
      </w:r>
    </w:p>
    <w:p w14:paraId="4F71DD77" w14:textId="77777777" w:rsidR="00AC2044" w:rsidRPr="00410CB2" w:rsidRDefault="00653AF8" w:rsidP="00653AF8">
      <w:pPr>
        <w:pStyle w:val="Normal1"/>
        <w:numPr>
          <w:ilvl w:val="0"/>
          <w:numId w:val="10"/>
        </w:numPr>
        <w:pBdr>
          <w:top w:val="nil"/>
          <w:left w:val="nil"/>
          <w:bottom w:val="nil"/>
          <w:right w:val="nil"/>
          <w:between w:val="nil"/>
        </w:pBdr>
        <w:spacing w:line="480" w:lineRule="auto"/>
        <w:jc w:val="both"/>
        <w:rPr>
          <w:bCs/>
          <w:color w:val="000000"/>
        </w:rPr>
      </w:pPr>
      <w:r w:rsidRPr="00410CB2">
        <w:rPr>
          <w:bCs/>
          <w:color w:val="000000"/>
          <w:lang w:val="es-CL"/>
        </w:rPr>
        <w:lastRenderedPageBreak/>
        <w:t xml:space="preserve">Autoreactivos </w:t>
      </w:r>
    </w:p>
    <w:p w14:paraId="5E4A00C2" w14:textId="77777777" w:rsidR="00F47D15" w:rsidRPr="00410CB2" w:rsidRDefault="00F47D15" w:rsidP="00F47D15">
      <w:pPr>
        <w:pStyle w:val="Normal1"/>
        <w:pBdr>
          <w:top w:val="nil"/>
          <w:left w:val="nil"/>
          <w:bottom w:val="nil"/>
          <w:right w:val="nil"/>
          <w:between w:val="nil"/>
        </w:pBdr>
        <w:spacing w:after="0" w:line="480" w:lineRule="auto"/>
        <w:jc w:val="both"/>
        <w:rPr>
          <w:bCs/>
          <w:color w:val="000000"/>
          <w:lang w:val="es-CL"/>
        </w:rPr>
      </w:pPr>
      <w:r w:rsidRPr="00410CB2">
        <w:rPr>
          <w:bCs/>
          <w:color w:val="000000"/>
          <w:lang w:val="es-CL"/>
        </w:rPr>
        <w:t>Peróxidos orgánicos.</w:t>
      </w:r>
    </w:p>
    <w:p w14:paraId="580C0D35" w14:textId="77777777" w:rsidR="00F47D15" w:rsidRDefault="00F47D15" w:rsidP="00410CB2">
      <w:pPr>
        <w:pStyle w:val="Normal1"/>
        <w:pBdr>
          <w:top w:val="nil"/>
          <w:left w:val="nil"/>
          <w:bottom w:val="nil"/>
          <w:right w:val="nil"/>
          <w:between w:val="nil"/>
        </w:pBdr>
        <w:spacing w:after="0" w:line="480" w:lineRule="auto"/>
        <w:jc w:val="center"/>
        <w:rPr>
          <w:b/>
          <w:bCs/>
          <w:color w:val="000000"/>
        </w:rPr>
      </w:pPr>
      <w:r w:rsidRPr="00F47D15">
        <w:rPr>
          <w:b/>
          <w:bCs/>
          <w:noProof/>
          <w:color w:val="000000"/>
          <w:lang w:val="es-CL" w:eastAsia="es-CL"/>
        </w:rPr>
        <w:drawing>
          <wp:inline distT="0" distB="0" distL="0" distR="0" wp14:anchorId="7EC839D7" wp14:editId="625FE0F1">
            <wp:extent cx="2190750" cy="1817914"/>
            <wp:effectExtent l="19050" t="0" r="0" b="0"/>
            <wp:docPr id="13" name="Imagen 9"/>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6" cstate="print"/>
                    <a:stretch>
                      <a:fillRect/>
                    </a:stretch>
                  </pic:blipFill>
                  <pic:spPr>
                    <a:xfrm>
                      <a:off x="0" y="0"/>
                      <a:ext cx="2190485" cy="1817694"/>
                    </a:xfrm>
                    <a:prstGeom prst="rect">
                      <a:avLst/>
                    </a:prstGeom>
                  </pic:spPr>
                </pic:pic>
              </a:graphicData>
            </a:graphic>
          </wp:inline>
        </w:drawing>
      </w:r>
    </w:p>
    <w:p w14:paraId="61639852" w14:textId="77777777" w:rsidR="00F47D15" w:rsidRPr="00410CB2" w:rsidRDefault="00F47D15" w:rsidP="00F47D15">
      <w:pPr>
        <w:pStyle w:val="Normal1"/>
        <w:pBdr>
          <w:top w:val="nil"/>
          <w:left w:val="nil"/>
          <w:bottom w:val="nil"/>
          <w:right w:val="nil"/>
          <w:between w:val="nil"/>
        </w:pBdr>
        <w:spacing w:line="480" w:lineRule="auto"/>
        <w:jc w:val="both"/>
        <w:rPr>
          <w:bCs/>
          <w:color w:val="000000"/>
        </w:rPr>
      </w:pPr>
      <w:r w:rsidRPr="00410CB2">
        <w:rPr>
          <w:bCs/>
          <w:color w:val="000000"/>
          <w:lang w:val="es-CL"/>
        </w:rPr>
        <w:t>Identifica los productos químicos con los siguientes peligros.</w:t>
      </w:r>
    </w:p>
    <w:p w14:paraId="44D77B79" w14:textId="77777777" w:rsidR="00AC2044" w:rsidRPr="00410CB2" w:rsidRDefault="00653AF8" w:rsidP="00653AF8">
      <w:pPr>
        <w:pStyle w:val="Normal1"/>
        <w:numPr>
          <w:ilvl w:val="0"/>
          <w:numId w:val="11"/>
        </w:numPr>
        <w:pBdr>
          <w:top w:val="nil"/>
          <w:left w:val="nil"/>
          <w:bottom w:val="nil"/>
          <w:right w:val="nil"/>
          <w:between w:val="nil"/>
        </w:pBdr>
        <w:spacing w:line="480" w:lineRule="auto"/>
        <w:jc w:val="both"/>
        <w:rPr>
          <w:bCs/>
          <w:color w:val="000000"/>
        </w:rPr>
      </w:pPr>
      <w:r w:rsidRPr="00410CB2">
        <w:rPr>
          <w:bCs/>
          <w:color w:val="000000"/>
          <w:lang w:val="es-CL"/>
        </w:rPr>
        <w:t>Irritante (cutáneo y ocular)</w:t>
      </w:r>
    </w:p>
    <w:p w14:paraId="19A8AA33" w14:textId="77777777" w:rsidR="00AC2044" w:rsidRPr="00410CB2" w:rsidRDefault="00653AF8" w:rsidP="00653AF8">
      <w:pPr>
        <w:pStyle w:val="Normal1"/>
        <w:numPr>
          <w:ilvl w:val="0"/>
          <w:numId w:val="11"/>
        </w:numPr>
        <w:pBdr>
          <w:top w:val="nil"/>
          <w:left w:val="nil"/>
          <w:bottom w:val="nil"/>
          <w:right w:val="nil"/>
          <w:between w:val="nil"/>
        </w:pBdr>
        <w:spacing w:line="480" w:lineRule="auto"/>
        <w:jc w:val="both"/>
        <w:rPr>
          <w:bCs/>
          <w:color w:val="000000"/>
        </w:rPr>
      </w:pPr>
      <w:r w:rsidRPr="00410CB2">
        <w:rPr>
          <w:bCs/>
          <w:color w:val="000000"/>
          <w:lang w:val="es-CL"/>
        </w:rPr>
        <w:t>Sensibilizados dérmico</w:t>
      </w:r>
    </w:p>
    <w:p w14:paraId="769626D0" w14:textId="77777777" w:rsidR="00AC2044" w:rsidRPr="00410CB2" w:rsidRDefault="00653AF8" w:rsidP="00653AF8">
      <w:pPr>
        <w:pStyle w:val="Normal1"/>
        <w:numPr>
          <w:ilvl w:val="0"/>
          <w:numId w:val="11"/>
        </w:numPr>
        <w:pBdr>
          <w:top w:val="nil"/>
          <w:left w:val="nil"/>
          <w:bottom w:val="nil"/>
          <w:right w:val="nil"/>
          <w:between w:val="nil"/>
        </w:pBdr>
        <w:spacing w:line="480" w:lineRule="auto"/>
        <w:jc w:val="both"/>
        <w:rPr>
          <w:bCs/>
          <w:color w:val="000000"/>
        </w:rPr>
      </w:pPr>
      <w:r w:rsidRPr="00410CB2">
        <w:rPr>
          <w:bCs/>
          <w:color w:val="000000"/>
          <w:lang w:val="es-CL"/>
        </w:rPr>
        <w:t>Toxicidad aguda (dañino)</w:t>
      </w:r>
    </w:p>
    <w:p w14:paraId="795BF3EB" w14:textId="77777777" w:rsidR="00AC2044" w:rsidRPr="00410CB2" w:rsidRDefault="00653AF8" w:rsidP="00653AF8">
      <w:pPr>
        <w:pStyle w:val="Normal1"/>
        <w:numPr>
          <w:ilvl w:val="0"/>
          <w:numId w:val="11"/>
        </w:numPr>
        <w:pBdr>
          <w:top w:val="nil"/>
          <w:left w:val="nil"/>
          <w:bottom w:val="nil"/>
          <w:right w:val="nil"/>
          <w:between w:val="nil"/>
        </w:pBdr>
        <w:spacing w:line="480" w:lineRule="auto"/>
        <w:jc w:val="both"/>
        <w:rPr>
          <w:bCs/>
          <w:color w:val="000000"/>
        </w:rPr>
      </w:pPr>
      <w:r w:rsidRPr="00410CB2">
        <w:rPr>
          <w:bCs/>
          <w:color w:val="000000"/>
          <w:lang w:val="es-CL"/>
        </w:rPr>
        <w:t xml:space="preserve">Efectos narcóticos. </w:t>
      </w:r>
    </w:p>
    <w:p w14:paraId="57A97009" w14:textId="77777777" w:rsidR="00F47D15" w:rsidRDefault="00F47D15" w:rsidP="00410CB2">
      <w:pPr>
        <w:pStyle w:val="Normal1"/>
        <w:pBdr>
          <w:top w:val="nil"/>
          <w:left w:val="nil"/>
          <w:bottom w:val="nil"/>
          <w:right w:val="nil"/>
          <w:between w:val="nil"/>
        </w:pBdr>
        <w:spacing w:after="0" w:line="480" w:lineRule="auto"/>
        <w:jc w:val="center"/>
        <w:rPr>
          <w:b/>
          <w:bCs/>
          <w:color w:val="000000"/>
        </w:rPr>
      </w:pPr>
      <w:r w:rsidRPr="00F47D15">
        <w:rPr>
          <w:b/>
          <w:bCs/>
          <w:noProof/>
          <w:color w:val="000000"/>
          <w:lang w:val="es-CL" w:eastAsia="es-CL"/>
        </w:rPr>
        <w:drawing>
          <wp:inline distT="0" distB="0" distL="0" distR="0" wp14:anchorId="134576DD" wp14:editId="6AEDB2AE">
            <wp:extent cx="2364922" cy="1600200"/>
            <wp:effectExtent l="19050" t="0" r="0" b="0"/>
            <wp:docPr id="14" name="Imagen 10"/>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7" cstate="print"/>
                    <a:stretch>
                      <a:fillRect/>
                    </a:stretch>
                  </pic:blipFill>
                  <pic:spPr>
                    <a:xfrm>
                      <a:off x="0" y="0"/>
                      <a:ext cx="2365772" cy="1600775"/>
                    </a:xfrm>
                    <a:prstGeom prst="rect">
                      <a:avLst/>
                    </a:prstGeom>
                  </pic:spPr>
                </pic:pic>
              </a:graphicData>
            </a:graphic>
          </wp:inline>
        </w:drawing>
      </w:r>
    </w:p>
    <w:p w14:paraId="1A3BF83E" w14:textId="77777777" w:rsidR="00F47D15" w:rsidRPr="00410CB2" w:rsidRDefault="00F47D15" w:rsidP="00F47D15">
      <w:pPr>
        <w:pStyle w:val="Normal1"/>
        <w:pBdr>
          <w:top w:val="nil"/>
          <w:left w:val="nil"/>
          <w:bottom w:val="nil"/>
          <w:right w:val="nil"/>
          <w:between w:val="nil"/>
        </w:pBdr>
        <w:spacing w:line="480" w:lineRule="auto"/>
        <w:jc w:val="both"/>
        <w:rPr>
          <w:bCs/>
          <w:color w:val="000000"/>
        </w:rPr>
      </w:pPr>
      <w:r w:rsidRPr="00410CB2">
        <w:rPr>
          <w:bCs/>
          <w:color w:val="000000"/>
          <w:lang w:val="es-CL"/>
        </w:rPr>
        <w:t>Identifica los productos químicos con los siguientes peligros.</w:t>
      </w:r>
    </w:p>
    <w:p w14:paraId="09AF1661" w14:textId="77777777" w:rsidR="00AC2044" w:rsidRPr="00410CB2" w:rsidRDefault="00653AF8" w:rsidP="00653AF8">
      <w:pPr>
        <w:pStyle w:val="Normal1"/>
        <w:numPr>
          <w:ilvl w:val="0"/>
          <w:numId w:val="12"/>
        </w:numPr>
        <w:pBdr>
          <w:top w:val="nil"/>
          <w:left w:val="nil"/>
          <w:bottom w:val="nil"/>
          <w:right w:val="nil"/>
          <w:between w:val="nil"/>
        </w:pBdr>
        <w:spacing w:line="480" w:lineRule="auto"/>
        <w:jc w:val="both"/>
        <w:rPr>
          <w:bCs/>
          <w:color w:val="000000"/>
        </w:rPr>
      </w:pPr>
      <w:r w:rsidRPr="00410CB2">
        <w:rPr>
          <w:bCs/>
          <w:color w:val="000000"/>
          <w:lang w:val="es-CL"/>
        </w:rPr>
        <w:t>Cancerígeno</w:t>
      </w:r>
    </w:p>
    <w:p w14:paraId="1CFA2F07" w14:textId="77777777" w:rsidR="00AC2044" w:rsidRPr="00410CB2" w:rsidRDefault="00653AF8" w:rsidP="00653AF8">
      <w:pPr>
        <w:pStyle w:val="Normal1"/>
        <w:numPr>
          <w:ilvl w:val="0"/>
          <w:numId w:val="12"/>
        </w:numPr>
        <w:pBdr>
          <w:top w:val="nil"/>
          <w:left w:val="nil"/>
          <w:bottom w:val="nil"/>
          <w:right w:val="nil"/>
          <w:between w:val="nil"/>
        </w:pBdr>
        <w:spacing w:line="480" w:lineRule="auto"/>
        <w:jc w:val="both"/>
        <w:rPr>
          <w:bCs/>
          <w:color w:val="000000"/>
        </w:rPr>
      </w:pPr>
      <w:r w:rsidRPr="00410CB2">
        <w:rPr>
          <w:bCs/>
          <w:color w:val="000000"/>
          <w:lang w:val="es-CL"/>
        </w:rPr>
        <w:lastRenderedPageBreak/>
        <w:t xml:space="preserve">Mutagenicidad </w:t>
      </w:r>
    </w:p>
    <w:p w14:paraId="44EAE454" w14:textId="77777777" w:rsidR="00AC2044" w:rsidRPr="00410CB2" w:rsidRDefault="00653AF8" w:rsidP="00653AF8">
      <w:pPr>
        <w:pStyle w:val="Normal1"/>
        <w:numPr>
          <w:ilvl w:val="0"/>
          <w:numId w:val="12"/>
        </w:numPr>
        <w:pBdr>
          <w:top w:val="nil"/>
          <w:left w:val="nil"/>
          <w:bottom w:val="nil"/>
          <w:right w:val="nil"/>
          <w:between w:val="nil"/>
        </w:pBdr>
        <w:spacing w:line="480" w:lineRule="auto"/>
        <w:jc w:val="both"/>
        <w:rPr>
          <w:bCs/>
          <w:color w:val="000000"/>
        </w:rPr>
      </w:pPr>
      <w:r w:rsidRPr="00410CB2">
        <w:rPr>
          <w:bCs/>
          <w:color w:val="000000"/>
          <w:lang w:val="es-CL"/>
        </w:rPr>
        <w:t>Toxicidad reproductiva</w:t>
      </w:r>
    </w:p>
    <w:p w14:paraId="02463A9E" w14:textId="77777777" w:rsidR="00F47D15" w:rsidRPr="00410CB2" w:rsidRDefault="00F47D15" w:rsidP="00F47D15">
      <w:pPr>
        <w:pStyle w:val="Normal1"/>
        <w:pBdr>
          <w:top w:val="nil"/>
          <w:left w:val="nil"/>
          <w:bottom w:val="nil"/>
          <w:right w:val="nil"/>
          <w:between w:val="nil"/>
        </w:pBdr>
        <w:spacing w:after="0" w:line="480" w:lineRule="auto"/>
        <w:jc w:val="both"/>
        <w:rPr>
          <w:bCs/>
          <w:color w:val="000000"/>
          <w:lang w:val="es-CL"/>
        </w:rPr>
      </w:pPr>
      <w:r w:rsidRPr="00410CB2">
        <w:rPr>
          <w:bCs/>
          <w:color w:val="000000"/>
          <w:lang w:val="es-CL"/>
        </w:rPr>
        <w:t>Sensibilizador respiratorio</w:t>
      </w:r>
    </w:p>
    <w:p w14:paraId="5B43798B" w14:textId="77777777" w:rsidR="00F47D15" w:rsidRPr="00A40390" w:rsidRDefault="00F47D15" w:rsidP="00410CB2">
      <w:pPr>
        <w:pStyle w:val="Normal1"/>
        <w:pBdr>
          <w:top w:val="nil"/>
          <w:left w:val="nil"/>
          <w:bottom w:val="nil"/>
          <w:right w:val="nil"/>
          <w:between w:val="nil"/>
        </w:pBdr>
        <w:spacing w:after="0" w:line="480" w:lineRule="auto"/>
        <w:jc w:val="center"/>
        <w:rPr>
          <w:b/>
          <w:bCs/>
          <w:color w:val="000000"/>
        </w:rPr>
      </w:pPr>
      <w:r w:rsidRPr="00F47D15">
        <w:rPr>
          <w:b/>
          <w:bCs/>
          <w:noProof/>
          <w:color w:val="000000"/>
          <w:lang w:val="es-CL" w:eastAsia="es-CL"/>
        </w:rPr>
        <w:drawing>
          <wp:inline distT="0" distB="0" distL="0" distR="0" wp14:anchorId="3BECB878" wp14:editId="036DA5CB">
            <wp:extent cx="2473779" cy="1785257"/>
            <wp:effectExtent l="19050" t="0" r="2721" b="0"/>
            <wp:docPr id="15" name="Imagen 1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8" cstate="print"/>
                    <a:stretch>
                      <a:fillRect/>
                    </a:stretch>
                  </pic:blipFill>
                  <pic:spPr>
                    <a:xfrm>
                      <a:off x="0" y="0"/>
                      <a:ext cx="2475513" cy="1786508"/>
                    </a:xfrm>
                    <a:prstGeom prst="rect">
                      <a:avLst/>
                    </a:prstGeom>
                  </pic:spPr>
                </pic:pic>
              </a:graphicData>
            </a:graphic>
          </wp:inline>
        </w:drawing>
      </w:r>
    </w:p>
    <w:p w14:paraId="469AA18A" w14:textId="77777777" w:rsidR="0055434B" w:rsidRDefault="00525F23" w:rsidP="0055434B">
      <w:pPr>
        <w:pStyle w:val="Normal1"/>
        <w:pBdr>
          <w:top w:val="nil"/>
          <w:left w:val="nil"/>
          <w:bottom w:val="nil"/>
          <w:right w:val="nil"/>
          <w:between w:val="nil"/>
        </w:pBdr>
        <w:spacing w:after="0" w:line="480" w:lineRule="auto"/>
        <w:jc w:val="both"/>
        <w:rPr>
          <w:b/>
          <w:bCs/>
          <w:color w:val="000000"/>
        </w:rPr>
      </w:pPr>
      <w:r w:rsidRPr="00A40390">
        <w:rPr>
          <w:b/>
          <w:bCs/>
          <w:color w:val="000000"/>
        </w:rPr>
        <w:t xml:space="preserve">                                                  </w:t>
      </w:r>
    </w:p>
    <w:p w14:paraId="35340606" w14:textId="77777777" w:rsidR="00F47D15" w:rsidRPr="00410CB2" w:rsidRDefault="00F47D15" w:rsidP="00F47D15">
      <w:pPr>
        <w:pStyle w:val="Normal1"/>
        <w:pBdr>
          <w:top w:val="nil"/>
          <w:left w:val="nil"/>
          <w:bottom w:val="nil"/>
          <w:right w:val="nil"/>
          <w:between w:val="nil"/>
        </w:pBdr>
        <w:spacing w:line="480" w:lineRule="auto"/>
        <w:jc w:val="both"/>
        <w:rPr>
          <w:bCs/>
          <w:color w:val="000000"/>
        </w:rPr>
      </w:pPr>
      <w:r w:rsidRPr="00410CB2">
        <w:rPr>
          <w:bCs/>
          <w:color w:val="000000"/>
          <w:lang w:val="es-CL"/>
        </w:rPr>
        <w:t>Identifica a los productos químicos con los siguientes peligros.</w:t>
      </w:r>
    </w:p>
    <w:p w14:paraId="27D7D452" w14:textId="77777777" w:rsidR="00AC2044" w:rsidRPr="00410CB2" w:rsidRDefault="00653AF8" w:rsidP="00653AF8">
      <w:pPr>
        <w:pStyle w:val="Normal1"/>
        <w:numPr>
          <w:ilvl w:val="0"/>
          <w:numId w:val="13"/>
        </w:numPr>
        <w:pBdr>
          <w:top w:val="nil"/>
          <w:left w:val="nil"/>
          <w:bottom w:val="nil"/>
          <w:right w:val="nil"/>
          <w:between w:val="nil"/>
        </w:pBdr>
        <w:spacing w:line="480" w:lineRule="auto"/>
        <w:jc w:val="both"/>
        <w:rPr>
          <w:bCs/>
          <w:color w:val="000000"/>
        </w:rPr>
      </w:pPr>
      <w:r w:rsidRPr="00410CB2">
        <w:rPr>
          <w:bCs/>
          <w:color w:val="000000"/>
          <w:lang w:val="es-CL"/>
        </w:rPr>
        <w:t xml:space="preserve">Toxicidad aguda (letal o tóxico) </w:t>
      </w:r>
    </w:p>
    <w:p w14:paraId="1DF913D9" w14:textId="77777777" w:rsidR="00F47D15" w:rsidRPr="00A40390" w:rsidRDefault="00F47D15" w:rsidP="00410CB2">
      <w:pPr>
        <w:pStyle w:val="Normal1"/>
        <w:pBdr>
          <w:top w:val="nil"/>
          <w:left w:val="nil"/>
          <w:bottom w:val="nil"/>
          <w:right w:val="nil"/>
          <w:between w:val="nil"/>
        </w:pBdr>
        <w:spacing w:after="0" w:line="480" w:lineRule="auto"/>
        <w:jc w:val="center"/>
        <w:rPr>
          <w:b/>
          <w:bCs/>
          <w:color w:val="000000"/>
        </w:rPr>
      </w:pPr>
      <w:r w:rsidRPr="00F47D15">
        <w:rPr>
          <w:b/>
          <w:bCs/>
          <w:noProof/>
          <w:color w:val="000000"/>
          <w:lang w:val="es-CL" w:eastAsia="es-CL"/>
        </w:rPr>
        <w:drawing>
          <wp:inline distT="0" distB="0" distL="0" distR="0" wp14:anchorId="207E1A31" wp14:editId="20BF7B2E">
            <wp:extent cx="2005693" cy="2046514"/>
            <wp:effectExtent l="19050" t="0" r="0" b="0"/>
            <wp:docPr id="16" name="Imagen 12"/>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9" cstate="print"/>
                    <a:stretch>
                      <a:fillRect/>
                    </a:stretch>
                  </pic:blipFill>
                  <pic:spPr>
                    <a:xfrm>
                      <a:off x="0" y="0"/>
                      <a:ext cx="2006185" cy="2047016"/>
                    </a:xfrm>
                    <a:prstGeom prst="rect">
                      <a:avLst/>
                    </a:prstGeom>
                  </pic:spPr>
                </pic:pic>
              </a:graphicData>
            </a:graphic>
          </wp:inline>
        </w:drawing>
      </w:r>
    </w:p>
    <w:p w14:paraId="777B3F4D" w14:textId="77777777" w:rsidR="0055434B" w:rsidRDefault="00525F23" w:rsidP="0055434B">
      <w:pPr>
        <w:pStyle w:val="Normal1"/>
        <w:pBdr>
          <w:top w:val="nil"/>
          <w:left w:val="nil"/>
          <w:bottom w:val="nil"/>
          <w:right w:val="nil"/>
          <w:between w:val="nil"/>
        </w:pBdr>
        <w:spacing w:after="0" w:line="480" w:lineRule="auto"/>
        <w:jc w:val="both"/>
        <w:rPr>
          <w:b/>
          <w:bCs/>
          <w:color w:val="000000"/>
        </w:rPr>
      </w:pPr>
      <w:r w:rsidRPr="00A40390">
        <w:rPr>
          <w:b/>
          <w:bCs/>
          <w:color w:val="000000"/>
        </w:rPr>
        <w:t xml:space="preserve">                                                  </w:t>
      </w:r>
    </w:p>
    <w:p w14:paraId="4E385426" w14:textId="77777777" w:rsidR="00F47D15" w:rsidRPr="00410CB2" w:rsidRDefault="00F47D15" w:rsidP="00F47D15">
      <w:pPr>
        <w:pStyle w:val="Normal1"/>
        <w:pBdr>
          <w:top w:val="nil"/>
          <w:left w:val="nil"/>
          <w:bottom w:val="nil"/>
          <w:right w:val="nil"/>
          <w:between w:val="nil"/>
        </w:pBdr>
        <w:spacing w:line="480" w:lineRule="auto"/>
        <w:jc w:val="both"/>
        <w:rPr>
          <w:bCs/>
          <w:color w:val="000000"/>
        </w:rPr>
      </w:pPr>
      <w:r w:rsidRPr="00410CB2">
        <w:rPr>
          <w:bCs/>
          <w:color w:val="000000"/>
          <w:lang w:val="es-CL"/>
        </w:rPr>
        <w:t>Identifica los productos químicos con los siguientes peligros.</w:t>
      </w:r>
    </w:p>
    <w:p w14:paraId="6201144A" w14:textId="77777777" w:rsidR="00F47D15" w:rsidRPr="00410CB2" w:rsidRDefault="00F47D15" w:rsidP="00F47D15">
      <w:pPr>
        <w:pStyle w:val="Normal1"/>
        <w:pBdr>
          <w:top w:val="nil"/>
          <w:left w:val="nil"/>
          <w:bottom w:val="nil"/>
          <w:right w:val="nil"/>
          <w:between w:val="nil"/>
        </w:pBdr>
        <w:spacing w:after="0" w:line="480" w:lineRule="auto"/>
        <w:jc w:val="both"/>
        <w:rPr>
          <w:bCs/>
          <w:color w:val="000000"/>
          <w:lang w:val="es-CL"/>
        </w:rPr>
      </w:pPr>
      <w:r w:rsidRPr="00410CB2">
        <w:rPr>
          <w:bCs/>
          <w:color w:val="000000"/>
          <w:lang w:val="es-CL"/>
        </w:rPr>
        <w:t>Toxicidad acuática.</w:t>
      </w:r>
    </w:p>
    <w:p w14:paraId="5E743698" w14:textId="77777777" w:rsidR="00F47D15" w:rsidRDefault="00F47D15" w:rsidP="00410CB2">
      <w:pPr>
        <w:pStyle w:val="Normal1"/>
        <w:pBdr>
          <w:top w:val="nil"/>
          <w:left w:val="nil"/>
          <w:bottom w:val="nil"/>
          <w:right w:val="nil"/>
          <w:between w:val="nil"/>
        </w:pBdr>
        <w:spacing w:after="0" w:line="480" w:lineRule="auto"/>
        <w:jc w:val="center"/>
        <w:rPr>
          <w:b/>
          <w:bCs/>
          <w:color w:val="000000"/>
        </w:rPr>
      </w:pPr>
      <w:r w:rsidRPr="00F47D15">
        <w:rPr>
          <w:b/>
          <w:bCs/>
          <w:noProof/>
          <w:color w:val="000000"/>
          <w:lang w:val="es-CL" w:eastAsia="es-CL"/>
        </w:rPr>
        <w:lastRenderedPageBreak/>
        <w:drawing>
          <wp:inline distT="0" distB="0" distL="0" distR="0" wp14:anchorId="6CE56215" wp14:editId="36F0BFAF">
            <wp:extent cx="2256064" cy="1654629"/>
            <wp:effectExtent l="19050" t="0" r="0" b="0"/>
            <wp:docPr id="17" name="Imagen 13"/>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20" cstate="print"/>
                    <a:stretch>
                      <a:fillRect/>
                    </a:stretch>
                  </pic:blipFill>
                  <pic:spPr>
                    <a:xfrm>
                      <a:off x="0" y="0"/>
                      <a:ext cx="2257729" cy="1655850"/>
                    </a:xfrm>
                    <a:prstGeom prst="rect">
                      <a:avLst/>
                    </a:prstGeom>
                  </pic:spPr>
                </pic:pic>
              </a:graphicData>
            </a:graphic>
          </wp:inline>
        </w:drawing>
      </w:r>
    </w:p>
    <w:p w14:paraId="2B5F4BA6" w14:textId="77777777" w:rsidR="00D64B12" w:rsidRDefault="00D64B12" w:rsidP="00F47D15">
      <w:pPr>
        <w:pStyle w:val="Normal1"/>
        <w:pBdr>
          <w:top w:val="nil"/>
          <w:left w:val="nil"/>
          <w:bottom w:val="nil"/>
          <w:right w:val="nil"/>
          <w:between w:val="nil"/>
        </w:pBdr>
        <w:spacing w:after="0" w:line="480" w:lineRule="auto"/>
        <w:jc w:val="both"/>
        <w:rPr>
          <w:b/>
          <w:bCs/>
          <w:color w:val="000000"/>
          <w:u w:val="single"/>
        </w:rPr>
      </w:pPr>
    </w:p>
    <w:p w14:paraId="01E5DE66" w14:textId="77777777" w:rsidR="00D64B12" w:rsidRDefault="00D64B12" w:rsidP="00F47D15">
      <w:pPr>
        <w:pStyle w:val="Normal1"/>
        <w:pBdr>
          <w:top w:val="nil"/>
          <w:left w:val="nil"/>
          <w:bottom w:val="nil"/>
          <w:right w:val="nil"/>
          <w:between w:val="nil"/>
        </w:pBdr>
        <w:spacing w:after="0" w:line="480" w:lineRule="auto"/>
        <w:jc w:val="both"/>
        <w:rPr>
          <w:b/>
          <w:bCs/>
          <w:color w:val="000000"/>
          <w:u w:val="single"/>
        </w:rPr>
      </w:pPr>
    </w:p>
    <w:p w14:paraId="6A91A048" w14:textId="77777777" w:rsidR="00F47D15" w:rsidRDefault="00F47D15" w:rsidP="00F47D15">
      <w:pPr>
        <w:pStyle w:val="Normal1"/>
        <w:pBdr>
          <w:top w:val="nil"/>
          <w:left w:val="nil"/>
          <w:bottom w:val="nil"/>
          <w:right w:val="nil"/>
          <w:between w:val="nil"/>
        </w:pBdr>
        <w:spacing w:after="0" w:line="480" w:lineRule="auto"/>
        <w:jc w:val="both"/>
        <w:rPr>
          <w:b/>
          <w:bCs/>
          <w:color w:val="000000"/>
          <w:u w:val="single"/>
        </w:rPr>
      </w:pPr>
      <w:r w:rsidRPr="00F47D15">
        <w:rPr>
          <w:b/>
          <w:bCs/>
          <w:color w:val="000000"/>
          <w:u w:val="single"/>
        </w:rPr>
        <w:t>Actividad 3:</w:t>
      </w:r>
    </w:p>
    <w:p w14:paraId="6FBED0F5" w14:textId="77777777" w:rsidR="00AC2044" w:rsidRPr="00F47D15" w:rsidRDefault="00653AF8" w:rsidP="00653AF8">
      <w:pPr>
        <w:pStyle w:val="Normal1"/>
        <w:numPr>
          <w:ilvl w:val="0"/>
          <w:numId w:val="14"/>
        </w:numPr>
        <w:pBdr>
          <w:top w:val="nil"/>
          <w:left w:val="nil"/>
          <w:bottom w:val="nil"/>
          <w:right w:val="nil"/>
          <w:between w:val="nil"/>
        </w:pBdr>
        <w:spacing w:line="480" w:lineRule="auto"/>
        <w:rPr>
          <w:bCs/>
          <w:color w:val="000000"/>
        </w:rPr>
      </w:pPr>
      <w:r w:rsidRPr="00F47D15">
        <w:rPr>
          <w:bCs/>
          <w:color w:val="000000"/>
          <w:lang w:val="es-CL"/>
        </w:rPr>
        <w:t xml:space="preserve">A partir de la información anterior, seleccionen uno de los espacios de casa para el diseño de fichas informativas de los productos (al menos 3), indicando en la ficha: </w:t>
      </w:r>
    </w:p>
    <w:p w14:paraId="06633FF1" w14:textId="77777777" w:rsidR="00F47D15" w:rsidRDefault="00F47D15" w:rsidP="00F47D15">
      <w:pPr>
        <w:pStyle w:val="Normal1"/>
        <w:pBdr>
          <w:top w:val="nil"/>
          <w:left w:val="nil"/>
          <w:bottom w:val="nil"/>
          <w:right w:val="nil"/>
          <w:between w:val="nil"/>
        </w:pBdr>
        <w:spacing w:after="0" w:line="480" w:lineRule="auto"/>
        <w:jc w:val="both"/>
        <w:rPr>
          <w:bCs/>
          <w:color w:val="000000"/>
          <w:lang w:val="es-CL"/>
        </w:rPr>
      </w:pPr>
      <w:r w:rsidRPr="00F47D15">
        <w:rPr>
          <w:bCs/>
          <w:color w:val="000000"/>
          <w:lang w:val="es-CL"/>
        </w:rPr>
        <w:t>CONSTRUCCIÓN DE FICHAS</w:t>
      </w:r>
    </w:p>
    <w:p w14:paraId="2898BA9F" w14:textId="77777777" w:rsidR="00AC2044" w:rsidRPr="00F47D15" w:rsidRDefault="00653AF8" w:rsidP="00653AF8">
      <w:pPr>
        <w:pStyle w:val="Normal1"/>
        <w:numPr>
          <w:ilvl w:val="0"/>
          <w:numId w:val="15"/>
        </w:numPr>
        <w:pBdr>
          <w:top w:val="nil"/>
          <w:left w:val="nil"/>
          <w:bottom w:val="nil"/>
          <w:right w:val="nil"/>
          <w:between w:val="nil"/>
        </w:pBdr>
        <w:spacing w:line="480" w:lineRule="auto"/>
        <w:jc w:val="both"/>
        <w:rPr>
          <w:bCs/>
          <w:color w:val="000000"/>
        </w:rPr>
      </w:pPr>
      <w:r w:rsidRPr="00F47D15">
        <w:rPr>
          <w:bCs/>
          <w:color w:val="000000"/>
          <w:lang w:val="es-CL"/>
        </w:rPr>
        <w:t xml:space="preserve">a) Identificación genérica del producto: por ejemplo, jabón, insecticida, detergente, entre otras. </w:t>
      </w:r>
    </w:p>
    <w:p w14:paraId="063C36D7" w14:textId="77777777" w:rsidR="00AC2044" w:rsidRPr="00F47D15" w:rsidRDefault="00653AF8" w:rsidP="00653AF8">
      <w:pPr>
        <w:pStyle w:val="Normal1"/>
        <w:numPr>
          <w:ilvl w:val="0"/>
          <w:numId w:val="15"/>
        </w:numPr>
        <w:pBdr>
          <w:top w:val="nil"/>
          <w:left w:val="nil"/>
          <w:bottom w:val="nil"/>
          <w:right w:val="nil"/>
          <w:between w:val="nil"/>
        </w:pBdr>
        <w:spacing w:line="480" w:lineRule="auto"/>
        <w:jc w:val="both"/>
        <w:rPr>
          <w:bCs/>
          <w:color w:val="000000"/>
        </w:rPr>
      </w:pPr>
      <w:r w:rsidRPr="00F47D15">
        <w:rPr>
          <w:bCs/>
          <w:color w:val="000000"/>
          <w:lang w:val="es-CL"/>
        </w:rPr>
        <w:t>b) Pictogramas del producto de acuerdo a imagen 1:</w:t>
      </w:r>
    </w:p>
    <w:p w14:paraId="4F1077BF" w14:textId="77777777" w:rsidR="00AC2044" w:rsidRPr="00F47D15" w:rsidRDefault="00653AF8" w:rsidP="00653AF8">
      <w:pPr>
        <w:pStyle w:val="Normal1"/>
        <w:numPr>
          <w:ilvl w:val="0"/>
          <w:numId w:val="15"/>
        </w:numPr>
        <w:pBdr>
          <w:top w:val="nil"/>
          <w:left w:val="nil"/>
          <w:bottom w:val="nil"/>
          <w:right w:val="nil"/>
          <w:between w:val="nil"/>
        </w:pBdr>
        <w:spacing w:line="480" w:lineRule="auto"/>
        <w:jc w:val="both"/>
        <w:rPr>
          <w:bCs/>
          <w:color w:val="000000"/>
        </w:rPr>
      </w:pPr>
      <w:r w:rsidRPr="00F47D15">
        <w:rPr>
          <w:bCs/>
          <w:color w:val="000000"/>
          <w:lang w:val="es-CL"/>
        </w:rPr>
        <w:t>c) Descripción del riesgo</w:t>
      </w:r>
    </w:p>
    <w:p w14:paraId="45CEC995" w14:textId="77777777" w:rsidR="00AC2044" w:rsidRPr="00F47D15" w:rsidRDefault="00653AF8" w:rsidP="00653AF8">
      <w:pPr>
        <w:pStyle w:val="Normal1"/>
        <w:numPr>
          <w:ilvl w:val="0"/>
          <w:numId w:val="15"/>
        </w:numPr>
        <w:pBdr>
          <w:top w:val="nil"/>
          <w:left w:val="nil"/>
          <w:bottom w:val="nil"/>
          <w:right w:val="nil"/>
          <w:between w:val="nil"/>
        </w:pBdr>
        <w:spacing w:line="480" w:lineRule="auto"/>
        <w:jc w:val="both"/>
        <w:rPr>
          <w:bCs/>
          <w:color w:val="000000"/>
        </w:rPr>
      </w:pPr>
      <w:r w:rsidRPr="00F47D15">
        <w:rPr>
          <w:bCs/>
          <w:color w:val="000000"/>
          <w:lang w:val="es-CL"/>
        </w:rPr>
        <w:t>d) Descripción de almacenamiento adecuado</w:t>
      </w:r>
    </w:p>
    <w:p w14:paraId="291821E3" w14:textId="77777777" w:rsidR="00AC2044" w:rsidRPr="00F47D15" w:rsidRDefault="00653AF8" w:rsidP="00653AF8">
      <w:pPr>
        <w:pStyle w:val="Normal1"/>
        <w:numPr>
          <w:ilvl w:val="0"/>
          <w:numId w:val="15"/>
        </w:numPr>
        <w:pBdr>
          <w:top w:val="nil"/>
          <w:left w:val="nil"/>
          <w:bottom w:val="nil"/>
          <w:right w:val="nil"/>
          <w:between w:val="nil"/>
        </w:pBdr>
        <w:spacing w:line="480" w:lineRule="auto"/>
        <w:jc w:val="both"/>
        <w:rPr>
          <w:bCs/>
          <w:color w:val="000000"/>
        </w:rPr>
      </w:pPr>
      <w:r w:rsidRPr="00F47D15">
        <w:rPr>
          <w:bCs/>
          <w:color w:val="000000"/>
          <w:lang w:val="es-CL"/>
        </w:rPr>
        <w:t>e) Descripción de uso responsable</w:t>
      </w:r>
    </w:p>
    <w:p w14:paraId="1DD8C341" w14:textId="77777777" w:rsidR="00AC2044" w:rsidRPr="00F47D15" w:rsidRDefault="00653AF8" w:rsidP="00653AF8">
      <w:pPr>
        <w:pStyle w:val="Normal1"/>
        <w:numPr>
          <w:ilvl w:val="0"/>
          <w:numId w:val="15"/>
        </w:numPr>
        <w:pBdr>
          <w:top w:val="nil"/>
          <w:left w:val="nil"/>
          <w:bottom w:val="nil"/>
          <w:right w:val="nil"/>
          <w:between w:val="nil"/>
        </w:pBdr>
        <w:spacing w:line="480" w:lineRule="auto"/>
        <w:jc w:val="both"/>
        <w:rPr>
          <w:bCs/>
          <w:color w:val="000000"/>
        </w:rPr>
      </w:pPr>
      <w:r w:rsidRPr="00F47D15">
        <w:rPr>
          <w:bCs/>
          <w:color w:val="000000"/>
          <w:lang w:val="es-CL"/>
        </w:rPr>
        <w:t xml:space="preserve">f) Una fotografía o dibujo del producto </w:t>
      </w:r>
    </w:p>
    <w:p w14:paraId="1FC75A86" w14:textId="77777777" w:rsidR="00F47D15" w:rsidRDefault="00F47D15" w:rsidP="00F47D15">
      <w:pPr>
        <w:pStyle w:val="Normal1"/>
        <w:pBdr>
          <w:top w:val="nil"/>
          <w:left w:val="nil"/>
          <w:bottom w:val="nil"/>
          <w:right w:val="nil"/>
          <w:between w:val="nil"/>
        </w:pBdr>
        <w:spacing w:after="0" w:line="480" w:lineRule="auto"/>
        <w:jc w:val="both"/>
        <w:rPr>
          <w:bCs/>
          <w:color w:val="000000"/>
          <w:lang w:val="es-CL"/>
        </w:rPr>
      </w:pPr>
      <w:r w:rsidRPr="00F47D15">
        <w:rPr>
          <w:bCs/>
          <w:color w:val="000000"/>
          <w:lang w:val="es-CL"/>
        </w:rPr>
        <w:t>INSTRUCCIONES</w:t>
      </w:r>
    </w:p>
    <w:p w14:paraId="3DE88C37" w14:textId="77777777" w:rsidR="00AC2044" w:rsidRPr="00F47D15" w:rsidRDefault="00653AF8" w:rsidP="00653AF8">
      <w:pPr>
        <w:pStyle w:val="Normal1"/>
        <w:numPr>
          <w:ilvl w:val="0"/>
          <w:numId w:val="16"/>
        </w:numPr>
        <w:pBdr>
          <w:top w:val="nil"/>
          <w:left w:val="nil"/>
          <w:bottom w:val="nil"/>
          <w:right w:val="nil"/>
          <w:between w:val="nil"/>
        </w:pBdr>
        <w:spacing w:line="480" w:lineRule="auto"/>
        <w:jc w:val="both"/>
        <w:rPr>
          <w:bCs/>
          <w:color w:val="000000"/>
        </w:rPr>
      </w:pPr>
      <w:r w:rsidRPr="00F47D15">
        <w:rPr>
          <w:bCs/>
          <w:color w:val="000000"/>
          <w:lang w:val="es-CL"/>
        </w:rPr>
        <w:t xml:space="preserve">Las fichas deben ser de 20 cm x 10 cm </w:t>
      </w:r>
    </w:p>
    <w:p w14:paraId="1D57E30A" w14:textId="77777777" w:rsidR="00AC2044" w:rsidRPr="00F47D15" w:rsidRDefault="00653AF8" w:rsidP="00653AF8">
      <w:pPr>
        <w:pStyle w:val="Normal1"/>
        <w:numPr>
          <w:ilvl w:val="0"/>
          <w:numId w:val="16"/>
        </w:numPr>
        <w:pBdr>
          <w:top w:val="nil"/>
          <w:left w:val="nil"/>
          <w:bottom w:val="nil"/>
          <w:right w:val="nil"/>
          <w:between w:val="nil"/>
        </w:pBdr>
        <w:spacing w:line="480" w:lineRule="auto"/>
        <w:jc w:val="both"/>
        <w:rPr>
          <w:bCs/>
          <w:color w:val="000000"/>
        </w:rPr>
      </w:pPr>
      <w:r w:rsidRPr="00F47D15">
        <w:rPr>
          <w:bCs/>
          <w:color w:val="000000"/>
          <w:lang w:val="es-CL"/>
        </w:rPr>
        <w:lastRenderedPageBreak/>
        <w:t>Debe ser en cartulina, papel u otro material de color blanco.</w:t>
      </w:r>
    </w:p>
    <w:p w14:paraId="4FADADEE" w14:textId="77777777" w:rsidR="00AC2044" w:rsidRPr="00F47D15" w:rsidRDefault="00653AF8" w:rsidP="00653AF8">
      <w:pPr>
        <w:pStyle w:val="Normal1"/>
        <w:numPr>
          <w:ilvl w:val="0"/>
          <w:numId w:val="16"/>
        </w:numPr>
        <w:pBdr>
          <w:top w:val="nil"/>
          <w:left w:val="nil"/>
          <w:bottom w:val="nil"/>
          <w:right w:val="nil"/>
          <w:between w:val="nil"/>
        </w:pBdr>
        <w:spacing w:line="480" w:lineRule="auto"/>
        <w:jc w:val="both"/>
        <w:rPr>
          <w:bCs/>
          <w:color w:val="000000"/>
        </w:rPr>
      </w:pPr>
      <w:r w:rsidRPr="00F47D15">
        <w:rPr>
          <w:bCs/>
          <w:color w:val="000000"/>
          <w:lang w:val="es-CL"/>
        </w:rPr>
        <w:t>Se utiliza el pictograma tal y como aparece en la reseña anterior, no debe cambiar color ni su forma</w:t>
      </w:r>
    </w:p>
    <w:p w14:paraId="54F65F3F" w14:textId="77777777" w:rsidR="00AC2044" w:rsidRPr="00F47D15" w:rsidRDefault="00653AF8" w:rsidP="00653AF8">
      <w:pPr>
        <w:pStyle w:val="Normal1"/>
        <w:numPr>
          <w:ilvl w:val="0"/>
          <w:numId w:val="16"/>
        </w:numPr>
        <w:pBdr>
          <w:top w:val="nil"/>
          <w:left w:val="nil"/>
          <w:bottom w:val="nil"/>
          <w:right w:val="nil"/>
          <w:between w:val="nil"/>
        </w:pBdr>
        <w:spacing w:line="480" w:lineRule="auto"/>
        <w:jc w:val="both"/>
        <w:rPr>
          <w:bCs/>
          <w:color w:val="000000"/>
        </w:rPr>
      </w:pPr>
      <w:r w:rsidRPr="00F47D15">
        <w:rPr>
          <w:bCs/>
          <w:color w:val="000000"/>
          <w:lang w:val="es-CL"/>
        </w:rPr>
        <w:t xml:space="preserve">Entregar en formato de pdf, word, fotografía (siempre que esté legible) a través de la plataforma </w:t>
      </w:r>
      <w:r w:rsidR="00F47D15">
        <w:rPr>
          <w:bCs/>
          <w:color w:val="000000"/>
          <w:lang w:val="es-CL"/>
        </w:rPr>
        <w:t xml:space="preserve">o el e-mail </w:t>
      </w:r>
      <w:r w:rsidRPr="00F47D15">
        <w:rPr>
          <w:bCs/>
          <w:color w:val="000000"/>
          <w:lang w:val="es-CL"/>
        </w:rPr>
        <w:t>a más tardar el día 23/10/2020</w:t>
      </w:r>
      <w:r w:rsidR="00F47D15">
        <w:rPr>
          <w:bCs/>
          <w:color w:val="000000"/>
          <w:lang w:val="es-CL"/>
        </w:rPr>
        <w:t>.</w:t>
      </w:r>
      <w:r w:rsidRPr="00F47D15">
        <w:rPr>
          <w:bCs/>
          <w:color w:val="000000"/>
          <w:lang w:val="es-CL"/>
        </w:rPr>
        <w:t xml:space="preserve"> </w:t>
      </w:r>
    </w:p>
    <w:p w14:paraId="0AB0E149" w14:textId="77777777" w:rsidR="00F47D15" w:rsidRPr="00F47D15" w:rsidRDefault="00F47D15" w:rsidP="00F47D15">
      <w:pPr>
        <w:pStyle w:val="Normal1"/>
        <w:pBdr>
          <w:top w:val="nil"/>
          <w:left w:val="nil"/>
          <w:bottom w:val="nil"/>
          <w:right w:val="nil"/>
          <w:between w:val="nil"/>
        </w:pBdr>
        <w:spacing w:after="0" w:line="480" w:lineRule="auto"/>
        <w:jc w:val="both"/>
        <w:rPr>
          <w:bCs/>
          <w:color w:val="000000"/>
        </w:rPr>
      </w:pPr>
    </w:p>
    <w:p w14:paraId="3EBF687D" w14:textId="77777777" w:rsidR="0055434B" w:rsidRPr="00A40390" w:rsidRDefault="00525F23" w:rsidP="0055434B">
      <w:pPr>
        <w:pStyle w:val="Normal1"/>
        <w:pBdr>
          <w:top w:val="nil"/>
          <w:left w:val="nil"/>
          <w:bottom w:val="nil"/>
          <w:right w:val="nil"/>
          <w:between w:val="nil"/>
        </w:pBdr>
        <w:spacing w:after="0" w:line="480" w:lineRule="auto"/>
        <w:jc w:val="both"/>
        <w:rPr>
          <w:b/>
          <w:bCs/>
          <w:color w:val="000000"/>
        </w:rPr>
      </w:pPr>
      <w:r w:rsidRPr="00A40390">
        <w:rPr>
          <w:b/>
          <w:bCs/>
          <w:color w:val="000000"/>
        </w:rPr>
        <w:t xml:space="preserve">                  </w:t>
      </w:r>
      <w:r w:rsidR="00F727C2" w:rsidRPr="00A40390">
        <w:rPr>
          <w:b/>
          <w:bCs/>
          <w:color w:val="000000"/>
        </w:rPr>
        <w:t xml:space="preserve">                            </w:t>
      </w:r>
    </w:p>
    <w:p w14:paraId="50185B60" w14:textId="77777777" w:rsidR="0055434B" w:rsidRPr="00A40390" w:rsidRDefault="00F727C2" w:rsidP="0055434B">
      <w:pPr>
        <w:pStyle w:val="Normal1"/>
        <w:pBdr>
          <w:top w:val="nil"/>
          <w:left w:val="nil"/>
          <w:bottom w:val="nil"/>
          <w:right w:val="nil"/>
          <w:between w:val="nil"/>
        </w:pBdr>
        <w:spacing w:after="0" w:line="480" w:lineRule="auto"/>
        <w:jc w:val="both"/>
        <w:rPr>
          <w:b/>
          <w:bCs/>
          <w:color w:val="000000"/>
        </w:rPr>
      </w:pPr>
      <w:r w:rsidRPr="00A40390">
        <w:rPr>
          <w:b/>
          <w:bCs/>
          <w:color w:val="000000"/>
        </w:rPr>
        <w:t xml:space="preserve">                 </w:t>
      </w:r>
    </w:p>
    <w:p w14:paraId="51765527" w14:textId="77777777" w:rsidR="00076350" w:rsidRPr="00A40390" w:rsidRDefault="00076350" w:rsidP="00E10FFC">
      <w:pPr>
        <w:pStyle w:val="Normal1"/>
        <w:pBdr>
          <w:top w:val="nil"/>
          <w:left w:val="nil"/>
          <w:bottom w:val="nil"/>
          <w:right w:val="nil"/>
          <w:between w:val="nil"/>
        </w:pBdr>
        <w:spacing w:after="0" w:line="480" w:lineRule="auto"/>
        <w:jc w:val="both"/>
        <w:rPr>
          <w:rFonts w:asciiTheme="majorHAnsi" w:eastAsia="Times New Roman" w:hAnsiTheme="majorHAnsi" w:cstheme="majorHAnsi"/>
          <w:color w:val="000000"/>
          <w:sz w:val="24"/>
          <w:szCs w:val="24"/>
        </w:rPr>
      </w:pPr>
    </w:p>
    <w:p w14:paraId="43ADACDB" w14:textId="77777777" w:rsidR="00076350" w:rsidRPr="00A40390" w:rsidRDefault="00076350" w:rsidP="005D7BB7">
      <w:pPr>
        <w:pStyle w:val="Sinespaciado"/>
        <w:rPr>
          <w:lang w:val="es-ES"/>
        </w:rPr>
      </w:pPr>
    </w:p>
    <w:sectPr w:rsidR="00076350" w:rsidRPr="00A40390" w:rsidSect="00C016E1">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CCF75" w14:textId="77777777" w:rsidR="00CB1445" w:rsidRDefault="00CB1445" w:rsidP="00DA41EF">
      <w:pPr>
        <w:spacing w:after="0" w:line="240" w:lineRule="auto"/>
      </w:pPr>
      <w:r>
        <w:separator/>
      </w:r>
    </w:p>
  </w:endnote>
  <w:endnote w:type="continuationSeparator" w:id="0">
    <w:p w14:paraId="5EA33543" w14:textId="77777777" w:rsidR="00CB1445" w:rsidRDefault="00CB1445"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4260929"/>
      <w:docPartObj>
        <w:docPartGallery w:val="Page Numbers (Bottom of Page)"/>
        <w:docPartUnique/>
      </w:docPartObj>
    </w:sdtPr>
    <w:sdtEndPr/>
    <w:sdtContent>
      <w:p w14:paraId="2E58DA7D" w14:textId="435FB219" w:rsidR="00F5485F" w:rsidRDefault="006645F6">
        <w:pPr>
          <w:pStyle w:val="Piedepgina"/>
          <w:jc w:val="right"/>
        </w:pPr>
        <w:r>
          <w:fldChar w:fldCharType="begin"/>
        </w:r>
        <w:r>
          <w:instrText>PAGE   \* MERGEFORMAT</w:instrText>
        </w:r>
        <w:r>
          <w:fldChar w:fldCharType="separate"/>
        </w:r>
        <w:r w:rsidR="008B06F1" w:rsidRPr="008B06F1">
          <w:rPr>
            <w:noProof/>
            <w:lang w:val="es-ES"/>
          </w:rPr>
          <w:t>8</w:t>
        </w:r>
        <w:r>
          <w:rPr>
            <w:noProof/>
            <w:lang w:val="es-ES"/>
          </w:rPr>
          <w:fldChar w:fldCharType="end"/>
        </w:r>
      </w:p>
    </w:sdtContent>
  </w:sdt>
  <w:p w14:paraId="21C2AF59" w14:textId="77777777" w:rsidR="00F5485F" w:rsidRDefault="00F5485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53DAC" w14:textId="77777777" w:rsidR="00CB1445" w:rsidRDefault="00CB1445" w:rsidP="00DA41EF">
      <w:pPr>
        <w:spacing w:after="0" w:line="240" w:lineRule="auto"/>
      </w:pPr>
      <w:r>
        <w:separator/>
      </w:r>
    </w:p>
  </w:footnote>
  <w:footnote w:type="continuationSeparator" w:id="0">
    <w:p w14:paraId="3E11E882" w14:textId="77777777" w:rsidR="00CB1445" w:rsidRDefault="00CB1445"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D4732" w14:textId="77777777" w:rsidR="00F5485F" w:rsidRDefault="00F5485F"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F5485F" w14:paraId="50104556" w14:textId="77777777" w:rsidTr="00F5485F">
      <w:trPr>
        <w:trHeight w:val="1055"/>
      </w:trPr>
      <w:tc>
        <w:tcPr>
          <w:tcW w:w="6590" w:type="dxa"/>
          <w:tcBorders>
            <w:top w:val="nil"/>
            <w:left w:val="nil"/>
            <w:bottom w:val="single" w:sz="18" w:space="0" w:color="1F497D"/>
            <w:right w:val="nil"/>
          </w:tcBorders>
          <w:hideMark/>
        </w:tcPr>
        <w:p w14:paraId="01D128A0" w14:textId="77777777" w:rsidR="00F5485F" w:rsidRDefault="00F5485F" w:rsidP="00DA41EF">
          <w:pPr>
            <w:pStyle w:val="Encabezado"/>
            <w:spacing w:line="276" w:lineRule="auto"/>
            <w:jc w:val="center"/>
            <w:rPr>
              <w:rFonts w:ascii="Arial" w:hAnsi="Arial" w:cs="Arial"/>
              <w:b/>
              <w:noProof/>
              <w:sz w:val="16"/>
              <w:szCs w:val="28"/>
              <w:lang w:eastAsia="es-CL"/>
            </w:rPr>
          </w:pPr>
          <w:r>
            <w:rPr>
              <w:noProof/>
              <w:lang w:eastAsia="es-CL"/>
            </w:rPr>
            <w:drawing>
              <wp:anchor distT="0" distB="0" distL="114300" distR="114300" simplePos="0" relativeHeight="251661312" behindDoc="0" locked="0" layoutInCell="1" allowOverlap="1" wp14:anchorId="484D2F2B" wp14:editId="54175B3D">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anchor>
            </w:drawing>
          </w:r>
          <w:r>
            <w:rPr>
              <w:rFonts w:ascii="Times New Roman" w:hAnsi="Times New Roman" w:cs="Times New Roman"/>
              <w:noProof/>
              <w:sz w:val="24"/>
              <w:szCs w:val="24"/>
              <w:lang w:eastAsia="es-CL"/>
            </w:rPr>
            <w:drawing>
              <wp:anchor distT="0" distB="0" distL="114300" distR="114300" simplePos="0" relativeHeight="251659264" behindDoc="0" locked="0" layoutInCell="1" allowOverlap="1" wp14:anchorId="1F140C1A" wp14:editId="5F210C39">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anchor>
            </w:drawing>
          </w:r>
          <w:r>
            <w:rPr>
              <w:rFonts w:ascii="Arial" w:hAnsi="Arial" w:cs="Arial"/>
              <w:b/>
              <w:noProof/>
              <w:sz w:val="16"/>
              <w:szCs w:val="28"/>
              <w:lang w:eastAsia="es-CL"/>
            </w:rPr>
            <w:t xml:space="preserve">          </w:t>
          </w:r>
          <w:r>
            <w:rPr>
              <w:rFonts w:ascii="Arial" w:hAnsi="Arial" w:cs="Arial"/>
              <w:b/>
              <w:noProof/>
              <w:sz w:val="16"/>
              <w:szCs w:val="28"/>
              <w:lang w:eastAsia="es-CL"/>
            </w:rPr>
            <w:drawing>
              <wp:inline distT="0" distB="0" distL="0" distR="0" wp14:anchorId="11DECB30" wp14:editId="2B25BA2B">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1B40CB77" w14:textId="77777777" w:rsidR="00F5485F" w:rsidRDefault="00F5485F"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35602"/>
    <w:multiLevelType w:val="hybridMultilevel"/>
    <w:tmpl w:val="A9D4C024"/>
    <w:lvl w:ilvl="0" w:tplc="B0E26BE0">
      <w:start w:val="1"/>
      <w:numFmt w:val="bullet"/>
      <w:lvlText w:val="•"/>
      <w:lvlJc w:val="left"/>
      <w:pPr>
        <w:tabs>
          <w:tab w:val="num" w:pos="720"/>
        </w:tabs>
        <w:ind w:left="720" w:hanging="360"/>
      </w:pPr>
      <w:rPr>
        <w:rFonts w:ascii="Arial" w:hAnsi="Arial" w:hint="default"/>
      </w:rPr>
    </w:lvl>
    <w:lvl w:ilvl="1" w:tplc="FBC8C62A" w:tentative="1">
      <w:start w:val="1"/>
      <w:numFmt w:val="bullet"/>
      <w:lvlText w:val="•"/>
      <w:lvlJc w:val="left"/>
      <w:pPr>
        <w:tabs>
          <w:tab w:val="num" w:pos="1440"/>
        </w:tabs>
        <w:ind w:left="1440" w:hanging="360"/>
      </w:pPr>
      <w:rPr>
        <w:rFonts w:ascii="Arial" w:hAnsi="Arial" w:hint="default"/>
      </w:rPr>
    </w:lvl>
    <w:lvl w:ilvl="2" w:tplc="B232C0AE" w:tentative="1">
      <w:start w:val="1"/>
      <w:numFmt w:val="bullet"/>
      <w:lvlText w:val="•"/>
      <w:lvlJc w:val="left"/>
      <w:pPr>
        <w:tabs>
          <w:tab w:val="num" w:pos="2160"/>
        </w:tabs>
        <w:ind w:left="2160" w:hanging="360"/>
      </w:pPr>
      <w:rPr>
        <w:rFonts w:ascii="Arial" w:hAnsi="Arial" w:hint="default"/>
      </w:rPr>
    </w:lvl>
    <w:lvl w:ilvl="3" w:tplc="56B8378C" w:tentative="1">
      <w:start w:val="1"/>
      <w:numFmt w:val="bullet"/>
      <w:lvlText w:val="•"/>
      <w:lvlJc w:val="left"/>
      <w:pPr>
        <w:tabs>
          <w:tab w:val="num" w:pos="2880"/>
        </w:tabs>
        <w:ind w:left="2880" w:hanging="360"/>
      </w:pPr>
      <w:rPr>
        <w:rFonts w:ascii="Arial" w:hAnsi="Arial" w:hint="default"/>
      </w:rPr>
    </w:lvl>
    <w:lvl w:ilvl="4" w:tplc="5A98FDB6" w:tentative="1">
      <w:start w:val="1"/>
      <w:numFmt w:val="bullet"/>
      <w:lvlText w:val="•"/>
      <w:lvlJc w:val="left"/>
      <w:pPr>
        <w:tabs>
          <w:tab w:val="num" w:pos="3600"/>
        </w:tabs>
        <w:ind w:left="3600" w:hanging="360"/>
      </w:pPr>
      <w:rPr>
        <w:rFonts w:ascii="Arial" w:hAnsi="Arial" w:hint="default"/>
      </w:rPr>
    </w:lvl>
    <w:lvl w:ilvl="5" w:tplc="CF56A972" w:tentative="1">
      <w:start w:val="1"/>
      <w:numFmt w:val="bullet"/>
      <w:lvlText w:val="•"/>
      <w:lvlJc w:val="left"/>
      <w:pPr>
        <w:tabs>
          <w:tab w:val="num" w:pos="4320"/>
        </w:tabs>
        <w:ind w:left="4320" w:hanging="360"/>
      </w:pPr>
      <w:rPr>
        <w:rFonts w:ascii="Arial" w:hAnsi="Arial" w:hint="default"/>
      </w:rPr>
    </w:lvl>
    <w:lvl w:ilvl="6" w:tplc="02F00008" w:tentative="1">
      <w:start w:val="1"/>
      <w:numFmt w:val="bullet"/>
      <w:lvlText w:val="•"/>
      <w:lvlJc w:val="left"/>
      <w:pPr>
        <w:tabs>
          <w:tab w:val="num" w:pos="5040"/>
        </w:tabs>
        <w:ind w:left="5040" w:hanging="360"/>
      </w:pPr>
      <w:rPr>
        <w:rFonts w:ascii="Arial" w:hAnsi="Arial" w:hint="default"/>
      </w:rPr>
    </w:lvl>
    <w:lvl w:ilvl="7" w:tplc="9D38005C" w:tentative="1">
      <w:start w:val="1"/>
      <w:numFmt w:val="bullet"/>
      <w:lvlText w:val="•"/>
      <w:lvlJc w:val="left"/>
      <w:pPr>
        <w:tabs>
          <w:tab w:val="num" w:pos="5760"/>
        </w:tabs>
        <w:ind w:left="5760" w:hanging="360"/>
      </w:pPr>
      <w:rPr>
        <w:rFonts w:ascii="Arial" w:hAnsi="Arial" w:hint="default"/>
      </w:rPr>
    </w:lvl>
    <w:lvl w:ilvl="8" w:tplc="1B9802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953F88"/>
    <w:multiLevelType w:val="hybridMultilevel"/>
    <w:tmpl w:val="21C84FB6"/>
    <w:lvl w:ilvl="0" w:tplc="7AB02252">
      <w:start w:val="1"/>
      <w:numFmt w:val="lowerLetter"/>
      <w:lvlText w:val="%1)"/>
      <w:lvlJc w:val="left"/>
      <w:pPr>
        <w:tabs>
          <w:tab w:val="num" w:pos="720"/>
        </w:tabs>
        <w:ind w:left="720" w:hanging="360"/>
      </w:pPr>
      <w:rPr>
        <w:rFonts w:asciiTheme="minorHAnsi" w:eastAsiaTheme="minorHAnsi" w:hAnsiTheme="minorHAnsi" w:cstheme="minorHAnsi"/>
        <w:lang w:val="es-CL"/>
      </w:rPr>
    </w:lvl>
    <w:lvl w:ilvl="1" w:tplc="534E2968" w:tentative="1">
      <w:start w:val="1"/>
      <w:numFmt w:val="decimal"/>
      <w:lvlText w:val="%2."/>
      <w:lvlJc w:val="left"/>
      <w:pPr>
        <w:tabs>
          <w:tab w:val="num" w:pos="1440"/>
        </w:tabs>
        <w:ind w:left="1440" w:hanging="360"/>
      </w:pPr>
    </w:lvl>
    <w:lvl w:ilvl="2" w:tplc="021E800A" w:tentative="1">
      <w:start w:val="1"/>
      <w:numFmt w:val="decimal"/>
      <w:lvlText w:val="%3."/>
      <w:lvlJc w:val="left"/>
      <w:pPr>
        <w:tabs>
          <w:tab w:val="num" w:pos="2160"/>
        </w:tabs>
        <w:ind w:left="2160" w:hanging="360"/>
      </w:pPr>
    </w:lvl>
    <w:lvl w:ilvl="3" w:tplc="A55E8692" w:tentative="1">
      <w:start w:val="1"/>
      <w:numFmt w:val="decimal"/>
      <w:lvlText w:val="%4."/>
      <w:lvlJc w:val="left"/>
      <w:pPr>
        <w:tabs>
          <w:tab w:val="num" w:pos="2880"/>
        </w:tabs>
        <w:ind w:left="2880" w:hanging="360"/>
      </w:pPr>
    </w:lvl>
    <w:lvl w:ilvl="4" w:tplc="1C4C171E" w:tentative="1">
      <w:start w:val="1"/>
      <w:numFmt w:val="decimal"/>
      <w:lvlText w:val="%5."/>
      <w:lvlJc w:val="left"/>
      <w:pPr>
        <w:tabs>
          <w:tab w:val="num" w:pos="3600"/>
        </w:tabs>
        <w:ind w:left="3600" w:hanging="360"/>
      </w:pPr>
    </w:lvl>
    <w:lvl w:ilvl="5" w:tplc="3C54B4F4" w:tentative="1">
      <w:start w:val="1"/>
      <w:numFmt w:val="decimal"/>
      <w:lvlText w:val="%6."/>
      <w:lvlJc w:val="left"/>
      <w:pPr>
        <w:tabs>
          <w:tab w:val="num" w:pos="4320"/>
        </w:tabs>
        <w:ind w:left="4320" w:hanging="360"/>
      </w:pPr>
    </w:lvl>
    <w:lvl w:ilvl="6" w:tplc="98489EF4" w:tentative="1">
      <w:start w:val="1"/>
      <w:numFmt w:val="decimal"/>
      <w:lvlText w:val="%7."/>
      <w:lvlJc w:val="left"/>
      <w:pPr>
        <w:tabs>
          <w:tab w:val="num" w:pos="5040"/>
        </w:tabs>
        <w:ind w:left="5040" w:hanging="360"/>
      </w:pPr>
    </w:lvl>
    <w:lvl w:ilvl="7" w:tplc="5C7C5A16" w:tentative="1">
      <w:start w:val="1"/>
      <w:numFmt w:val="decimal"/>
      <w:lvlText w:val="%8."/>
      <w:lvlJc w:val="left"/>
      <w:pPr>
        <w:tabs>
          <w:tab w:val="num" w:pos="5760"/>
        </w:tabs>
        <w:ind w:left="5760" w:hanging="360"/>
      </w:pPr>
    </w:lvl>
    <w:lvl w:ilvl="8" w:tplc="5BF2D124" w:tentative="1">
      <w:start w:val="1"/>
      <w:numFmt w:val="decimal"/>
      <w:lvlText w:val="%9."/>
      <w:lvlJc w:val="left"/>
      <w:pPr>
        <w:tabs>
          <w:tab w:val="num" w:pos="6480"/>
        </w:tabs>
        <w:ind w:left="6480" w:hanging="360"/>
      </w:pPr>
    </w:lvl>
  </w:abstractNum>
  <w:abstractNum w:abstractNumId="2" w15:restartNumberingAfterBreak="0">
    <w:nsid w:val="20285DD0"/>
    <w:multiLevelType w:val="hybridMultilevel"/>
    <w:tmpl w:val="62BC482A"/>
    <w:lvl w:ilvl="0" w:tplc="DFAAFADC">
      <w:start w:val="1"/>
      <w:numFmt w:val="bullet"/>
      <w:lvlText w:val=""/>
      <w:lvlJc w:val="left"/>
      <w:pPr>
        <w:tabs>
          <w:tab w:val="num" w:pos="720"/>
        </w:tabs>
        <w:ind w:left="720" w:hanging="360"/>
      </w:pPr>
      <w:rPr>
        <w:rFonts w:ascii="Wingdings" w:hAnsi="Wingdings" w:hint="default"/>
      </w:rPr>
    </w:lvl>
    <w:lvl w:ilvl="1" w:tplc="7126584A" w:tentative="1">
      <w:start w:val="1"/>
      <w:numFmt w:val="bullet"/>
      <w:lvlText w:val=""/>
      <w:lvlJc w:val="left"/>
      <w:pPr>
        <w:tabs>
          <w:tab w:val="num" w:pos="1440"/>
        </w:tabs>
        <w:ind w:left="1440" w:hanging="360"/>
      </w:pPr>
      <w:rPr>
        <w:rFonts w:ascii="Wingdings" w:hAnsi="Wingdings" w:hint="default"/>
      </w:rPr>
    </w:lvl>
    <w:lvl w:ilvl="2" w:tplc="68AE31CC" w:tentative="1">
      <w:start w:val="1"/>
      <w:numFmt w:val="bullet"/>
      <w:lvlText w:val=""/>
      <w:lvlJc w:val="left"/>
      <w:pPr>
        <w:tabs>
          <w:tab w:val="num" w:pos="2160"/>
        </w:tabs>
        <w:ind w:left="2160" w:hanging="360"/>
      </w:pPr>
      <w:rPr>
        <w:rFonts w:ascii="Wingdings" w:hAnsi="Wingdings" w:hint="default"/>
      </w:rPr>
    </w:lvl>
    <w:lvl w:ilvl="3" w:tplc="B68A492A" w:tentative="1">
      <w:start w:val="1"/>
      <w:numFmt w:val="bullet"/>
      <w:lvlText w:val=""/>
      <w:lvlJc w:val="left"/>
      <w:pPr>
        <w:tabs>
          <w:tab w:val="num" w:pos="2880"/>
        </w:tabs>
        <w:ind w:left="2880" w:hanging="360"/>
      </w:pPr>
      <w:rPr>
        <w:rFonts w:ascii="Wingdings" w:hAnsi="Wingdings" w:hint="default"/>
      </w:rPr>
    </w:lvl>
    <w:lvl w:ilvl="4" w:tplc="1D16215A" w:tentative="1">
      <w:start w:val="1"/>
      <w:numFmt w:val="bullet"/>
      <w:lvlText w:val=""/>
      <w:lvlJc w:val="left"/>
      <w:pPr>
        <w:tabs>
          <w:tab w:val="num" w:pos="3600"/>
        </w:tabs>
        <w:ind w:left="3600" w:hanging="360"/>
      </w:pPr>
      <w:rPr>
        <w:rFonts w:ascii="Wingdings" w:hAnsi="Wingdings" w:hint="default"/>
      </w:rPr>
    </w:lvl>
    <w:lvl w:ilvl="5" w:tplc="C818C020" w:tentative="1">
      <w:start w:val="1"/>
      <w:numFmt w:val="bullet"/>
      <w:lvlText w:val=""/>
      <w:lvlJc w:val="left"/>
      <w:pPr>
        <w:tabs>
          <w:tab w:val="num" w:pos="4320"/>
        </w:tabs>
        <w:ind w:left="4320" w:hanging="360"/>
      </w:pPr>
      <w:rPr>
        <w:rFonts w:ascii="Wingdings" w:hAnsi="Wingdings" w:hint="default"/>
      </w:rPr>
    </w:lvl>
    <w:lvl w:ilvl="6" w:tplc="0DEEDD6A" w:tentative="1">
      <w:start w:val="1"/>
      <w:numFmt w:val="bullet"/>
      <w:lvlText w:val=""/>
      <w:lvlJc w:val="left"/>
      <w:pPr>
        <w:tabs>
          <w:tab w:val="num" w:pos="5040"/>
        </w:tabs>
        <w:ind w:left="5040" w:hanging="360"/>
      </w:pPr>
      <w:rPr>
        <w:rFonts w:ascii="Wingdings" w:hAnsi="Wingdings" w:hint="default"/>
      </w:rPr>
    </w:lvl>
    <w:lvl w:ilvl="7" w:tplc="C96857CA" w:tentative="1">
      <w:start w:val="1"/>
      <w:numFmt w:val="bullet"/>
      <w:lvlText w:val=""/>
      <w:lvlJc w:val="left"/>
      <w:pPr>
        <w:tabs>
          <w:tab w:val="num" w:pos="5760"/>
        </w:tabs>
        <w:ind w:left="5760" w:hanging="360"/>
      </w:pPr>
      <w:rPr>
        <w:rFonts w:ascii="Wingdings" w:hAnsi="Wingdings" w:hint="default"/>
      </w:rPr>
    </w:lvl>
    <w:lvl w:ilvl="8" w:tplc="3394356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593680"/>
    <w:multiLevelType w:val="hybridMultilevel"/>
    <w:tmpl w:val="36D4AEC6"/>
    <w:lvl w:ilvl="0" w:tplc="88188DBA">
      <w:start w:val="1"/>
      <w:numFmt w:val="bullet"/>
      <w:lvlText w:val="•"/>
      <w:lvlJc w:val="left"/>
      <w:pPr>
        <w:tabs>
          <w:tab w:val="num" w:pos="720"/>
        </w:tabs>
        <w:ind w:left="720" w:hanging="360"/>
      </w:pPr>
      <w:rPr>
        <w:rFonts w:ascii="Arial" w:hAnsi="Arial" w:hint="default"/>
      </w:rPr>
    </w:lvl>
    <w:lvl w:ilvl="1" w:tplc="A3848068" w:tentative="1">
      <w:start w:val="1"/>
      <w:numFmt w:val="bullet"/>
      <w:lvlText w:val="•"/>
      <w:lvlJc w:val="left"/>
      <w:pPr>
        <w:tabs>
          <w:tab w:val="num" w:pos="1440"/>
        </w:tabs>
        <w:ind w:left="1440" w:hanging="360"/>
      </w:pPr>
      <w:rPr>
        <w:rFonts w:ascii="Arial" w:hAnsi="Arial" w:hint="default"/>
      </w:rPr>
    </w:lvl>
    <w:lvl w:ilvl="2" w:tplc="BDB2CB42" w:tentative="1">
      <w:start w:val="1"/>
      <w:numFmt w:val="bullet"/>
      <w:lvlText w:val="•"/>
      <w:lvlJc w:val="left"/>
      <w:pPr>
        <w:tabs>
          <w:tab w:val="num" w:pos="2160"/>
        </w:tabs>
        <w:ind w:left="2160" w:hanging="360"/>
      </w:pPr>
      <w:rPr>
        <w:rFonts w:ascii="Arial" w:hAnsi="Arial" w:hint="default"/>
      </w:rPr>
    </w:lvl>
    <w:lvl w:ilvl="3" w:tplc="4CE6772E" w:tentative="1">
      <w:start w:val="1"/>
      <w:numFmt w:val="bullet"/>
      <w:lvlText w:val="•"/>
      <w:lvlJc w:val="left"/>
      <w:pPr>
        <w:tabs>
          <w:tab w:val="num" w:pos="2880"/>
        </w:tabs>
        <w:ind w:left="2880" w:hanging="360"/>
      </w:pPr>
      <w:rPr>
        <w:rFonts w:ascii="Arial" w:hAnsi="Arial" w:hint="default"/>
      </w:rPr>
    </w:lvl>
    <w:lvl w:ilvl="4" w:tplc="A8E8450A" w:tentative="1">
      <w:start w:val="1"/>
      <w:numFmt w:val="bullet"/>
      <w:lvlText w:val="•"/>
      <w:lvlJc w:val="left"/>
      <w:pPr>
        <w:tabs>
          <w:tab w:val="num" w:pos="3600"/>
        </w:tabs>
        <w:ind w:left="3600" w:hanging="360"/>
      </w:pPr>
      <w:rPr>
        <w:rFonts w:ascii="Arial" w:hAnsi="Arial" w:hint="default"/>
      </w:rPr>
    </w:lvl>
    <w:lvl w:ilvl="5" w:tplc="F11692E4" w:tentative="1">
      <w:start w:val="1"/>
      <w:numFmt w:val="bullet"/>
      <w:lvlText w:val="•"/>
      <w:lvlJc w:val="left"/>
      <w:pPr>
        <w:tabs>
          <w:tab w:val="num" w:pos="4320"/>
        </w:tabs>
        <w:ind w:left="4320" w:hanging="360"/>
      </w:pPr>
      <w:rPr>
        <w:rFonts w:ascii="Arial" w:hAnsi="Arial" w:hint="default"/>
      </w:rPr>
    </w:lvl>
    <w:lvl w:ilvl="6" w:tplc="B0264C20" w:tentative="1">
      <w:start w:val="1"/>
      <w:numFmt w:val="bullet"/>
      <w:lvlText w:val="•"/>
      <w:lvlJc w:val="left"/>
      <w:pPr>
        <w:tabs>
          <w:tab w:val="num" w:pos="5040"/>
        </w:tabs>
        <w:ind w:left="5040" w:hanging="360"/>
      </w:pPr>
      <w:rPr>
        <w:rFonts w:ascii="Arial" w:hAnsi="Arial" w:hint="default"/>
      </w:rPr>
    </w:lvl>
    <w:lvl w:ilvl="7" w:tplc="F83CD5A2" w:tentative="1">
      <w:start w:val="1"/>
      <w:numFmt w:val="bullet"/>
      <w:lvlText w:val="•"/>
      <w:lvlJc w:val="left"/>
      <w:pPr>
        <w:tabs>
          <w:tab w:val="num" w:pos="5760"/>
        </w:tabs>
        <w:ind w:left="5760" w:hanging="360"/>
      </w:pPr>
      <w:rPr>
        <w:rFonts w:ascii="Arial" w:hAnsi="Arial" w:hint="default"/>
      </w:rPr>
    </w:lvl>
    <w:lvl w:ilvl="8" w:tplc="33021F1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2E2498"/>
    <w:multiLevelType w:val="hybridMultilevel"/>
    <w:tmpl w:val="4E7ECA54"/>
    <w:lvl w:ilvl="0" w:tplc="B5261E80">
      <w:start w:val="1"/>
      <w:numFmt w:val="bullet"/>
      <w:lvlText w:val="•"/>
      <w:lvlJc w:val="left"/>
      <w:pPr>
        <w:tabs>
          <w:tab w:val="num" w:pos="720"/>
        </w:tabs>
        <w:ind w:left="720" w:hanging="360"/>
      </w:pPr>
      <w:rPr>
        <w:rFonts w:ascii="Arial" w:hAnsi="Arial" w:hint="default"/>
      </w:rPr>
    </w:lvl>
    <w:lvl w:ilvl="1" w:tplc="8A22A090" w:tentative="1">
      <w:start w:val="1"/>
      <w:numFmt w:val="bullet"/>
      <w:lvlText w:val="•"/>
      <w:lvlJc w:val="left"/>
      <w:pPr>
        <w:tabs>
          <w:tab w:val="num" w:pos="1440"/>
        </w:tabs>
        <w:ind w:left="1440" w:hanging="360"/>
      </w:pPr>
      <w:rPr>
        <w:rFonts w:ascii="Arial" w:hAnsi="Arial" w:hint="default"/>
      </w:rPr>
    </w:lvl>
    <w:lvl w:ilvl="2" w:tplc="361A0E66" w:tentative="1">
      <w:start w:val="1"/>
      <w:numFmt w:val="bullet"/>
      <w:lvlText w:val="•"/>
      <w:lvlJc w:val="left"/>
      <w:pPr>
        <w:tabs>
          <w:tab w:val="num" w:pos="2160"/>
        </w:tabs>
        <w:ind w:left="2160" w:hanging="360"/>
      </w:pPr>
      <w:rPr>
        <w:rFonts w:ascii="Arial" w:hAnsi="Arial" w:hint="default"/>
      </w:rPr>
    </w:lvl>
    <w:lvl w:ilvl="3" w:tplc="A936EC5E" w:tentative="1">
      <w:start w:val="1"/>
      <w:numFmt w:val="bullet"/>
      <w:lvlText w:val="•"/>
      <w:lvlJc w:val="left"/>
      <w:pPr>
        <w:tabs>
          <w:tab w:val="num" w:pos="2880"/>
        </w:tabs>
        <w:ind w:left="2880" w:hanging="360"/>
      </w:pPr>
      <w:rPr>
        <w:rFonts w:ascii="Arial" w:hAnsi="Arial" w:hint="default"/>
      </w:rPr>
    </w:lvl>
    <w:lvl w:ilvl="4" w:tplc="7668148C" w:tentative="1">
      <w:start w:val="1"/>
      <w:numFmt w:val="bullet"/>
      <w:lvlText w:val="•"/>
      <w:lvlJc w:val="left"/>
      <w:pPr>
        <w:tabs>
          <w:tab w:val="num" w:pos="3600"/>
        </w:tabs>
        <w:ind w:left="3600" w:hanging="360"/>
      </w:pPr>
      <w:rPr>
        <w:rFonts w:ascii="Arial" w:hAnsi="Arial" w:hint="default"/>
      </w:rPr>
    </w:lvl>
    <w:lvl w:ilvl="5" w:tplc="82BE4BFE" w:tentative="1">
      <w:start w:val="1"/>
      <w:numFmt w:val="bullet"/>
      <w:lvlText w:val="•"/>
      <w:lvlJc w:val="left"/>
      <w:pPr>
        <w:tabs>
          <w:tab w:val="num" w:pos="4320"/>
        </w:tabs>
        <w:ind w:left="4320" w:hanging="360"/>
      </w:pPr>
      <w:rPr>
        <w:rFonts w:ascii="Arial" w:hAnsi="Arial" w:hint="default"/>
      </w:rPr>
    </w:lvl>
    <w:lvl w:ilvl="6" w:tplc="A0D6C99A" w:tentative="1">
      <w:start w:val="1"/>
      <w:numFmt w:val="bullet"/>
      <w:lvlText w:val="•"/>
      <w:lvlJc w:val="left"/>
      <w:pPr>
        <w:tabs>
          <w:tab w:val="num" w:pos="5040"/>
        </w:tabs>
        <w:ind w:left="5040" w:hanging="360"/>
      </w:pPr>
      <w:rPr>
        <w:rFonts w:ascii="Arial" w:hAnsi="Arial" w:hint="default"/>
      </w:rPr>
    </w:lvl>
    <w:lvl w:ilvl="7" w:tplc="954046E4" w:tentative="1">
      <w:start w:val="1"/>
      <w:numFmt w:val="bullet"/>
      <w:lvlText w:val="•"/>
      <w:lvlJc w:val="left"/>
      <w:pPr>
        <w:tabs>
          <w:tab w:val="num" w:pos="5760"/>
        </w:tabs>
        <w:ind w:left="5760" w:hanging="360"/>
      </w:pPr>
      <w:rPr>
        <w:rFonts w:ascii="Arial" w:hAnsi="Arial" w:hint="default"/>
      </w:rPr>
    </w:lvl>
    <w:lvl w:ilvl="8" w:tplc="17FA2F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BE338E6"/>
    <w:multiLevelType w:val="hybridMultilevel"/>
    <w:tmpl w:val="0A34C914"/>
    <w:lvl w:ilvl="0" w:tplc="B38EFA66">
      <w:start w:val="1"/>
      <w:numFmt w:val="bullet"/>
      <w:lvlText w:val="•"/>
      <w:lvlJc w:val="left"/>
      <w:pPr>
        <w:tabs>
          <w:tab w:val="num" w:pos="720"/>
        </w:tabs>
        <w:ind w:left="720" w:hanging="360"/>
      </w:pPr>
      <w:rPr>
        <w:rFonts w:ascii="Arial" w:hAnsi="Arial" w:hint="default"/>
      </w:rPr>
    </w:lvl>
    <w:lvl w:ilvl="1" w:tplc="B6D6CFA2" w:tentative="1">
      <w:start w:val="1"/>
      <w:numFmt w:val="bullet"/>
      <w:lvlText w:val="•"/>
      <w:lvlJc w:val="left"/>
      <w:pPr>
        <w:tabs>
          <w:tab w:val="num" w:pos="1440"/>
        </w:tabs>
        <w:ind w:left="1440" w:hanging="360"/>
      </w:pPr>
      <w:rPr>
        <w:rFonts w:ascii="Arial" w:hAnsi="Arial" w:hint="default"/>
      </w:rPr>
    </w:lvl>
    <w:lvl w:ilvl="2" w:tplc="0882A63A" w:tentative="1">
      <w:start w:val="1"/>
      <w:numFmt w:val="bullet"/>
      <w:lvlText w:val="•"/>
      <w:lvlJc w:val="left"/>
      <w:pPr>
        <w:tabs>
          <w:tab w:val="num" w:pos="2160"/>
        </w:tabs>
        <w:ind w:left="2160" w:hanging="360"/>
      </w:pPr>
      <w:rPr>
        <w:rFonts w:ascii="Arial" w:hAnsi="Arial" w:hint="default"/>
      </w:rPr>
    </w:lvl>
    <w:lvl w:ilvl="3" w:tplc="85022FC8" w:tentative="1">
      <w:start w:val="1"/>
      <w:numFmt w:val="bullet"/>
      <w:lvlText w:val="•"/>
      <w:lvlJc w:val="left"/>
      <w:pPr>
        <w:tabs>
          <w:tab w:val="num" w:pos="2880"/>
        </w:tabs>
        <w:ind w:left="2880" w:hanging="360"/>
      </w:pPr>
      <w:rPr>
        <w:rFonts w:ascii="Arial" w:hAnsi="Arial" w:hint="default"/>
      </w:rPr>
    </w:lvl>
    <w:lvl w:ilvl="4" w:tplc="52E0DF2C" w:tentative="1">
      <w:start w:val="1"/>
      <w:numFmt w:val="bullet"/>
      <w:lvlText w:val="•"/>
      <w:lvlJc w:val="left"/>
      <w:pPr>
        <w:tabs>
          <w:tab w:val="num" w:pos="3600"/>
        </w:tabs>
        <w:ind w:left="3600" w:hanging="360"/>
      </w:pPr>
      <w:rPr>
        <w:rFonts w:ascii="Arial" w:hAnsi="Arial" w:hint="default"/>
      </w:rPr>
    </w:lvl>
    <w:lvl w:ilvl="5" w:tplc="4AA02D7C" w:tentative="1">
      <w:start w:val="1"/>
      <w:numFmt w:val="bullet"/>
      <w:lvlText w:val="•"/>
      <w:lvlJc w:val="left"/>
      <w:pPr>
        <w:tabs>
          <w:tab w:val="num" w:pos="4320"/>
        </w:tabs>
        <w:ind w:left="4320" w:hanging="360"/>
      </w:pPr>
      <w:rPr>
        <w:rFonts w:ascii="Arial" w:hAnsi="Arial" w:hint="default"/>
      </w:rPr>
    </w:lvl>
    <w:lvl w:ilvl="6" w:tplc="62C0F26E" w:tentative="1">
      <w:start w:val="1"/>
      <w:numFmt w:val="bullet"/>
      <w:lvlText w:val="•"/>
      <w:lvlJc w:val="left"/>
      <w:pPr>
        <w:tabs>
          <w:tab w:val="num" w:pos="5040"/>
        </w:tabs>
        <w:ind w:left="5040" w:hanging="360"/>
      </w:pPr>
      <w:rPr>
        <w:rFonts w:ascii="Arial" w:hAnsi="Arial" w:hint="default"/>
      </w:rPr>
    </w:lvl>
    <w:lvl w:ilvl="7" w:tplc="22AEB990" w:tentative="1">
      <w:start w:val="1"/>
      <w:numFmt w:val="bullet"/>
      <w:lvlText w:val="•"/>
      <w:lvlJc w:val="left"/>
      <w:pPr>
        <w:tabs>
          <w:tab w:val="num" w:pos="5760"/>
        </w:tabs>
        <w:ind w:left="5760" w:hanging="360"/>
      </w:pPr>
      <w:rPr>
        <w:rFonts w:ascii="Arial" w:hAnsi="Arial" w:hint="default"/>
      </w:rPr>
    </w:lvl>
    <w:lvl w:ilvl="8" w:tplc="418ACD3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560DB6"/>
    <w:multiLevelType w:val="hybridMultilevel"/>
    <w:tmpl w:val="61F6B3B6"/>
    <w:lvl w:ilvl="0" w:tplc="DEB66DDE">
      <w:start w:val="1"/>
      <w:numFmt w:val="bullet"/>
      <w:lvlText w:val="•"/>
      <w:lvlJc w:val="left"/>
      <w:pPr>
        <w:tabs>
          <w:tab w:val="num" w:pos="720"/>
        </w:tabs>
        <w:ind w:left="720" w:hanging="360"/>
      </w:pPr>
      <w:rPr>
        <w:rFonts w:ascii="Arial" w:hAnsi="Arial" w:hint="default"/>
      </w:rPr>
    </w:lvl>
    <w:lvl w:ilvl="1" w:tplc="6C580660" w:tentative="1">
      <w:start w:val="1"/>
      <w:numFmt w:val="bullet"/>
      <w:lvlText w:val="•"/>
      <w:lvlJc w:val="left"/>
      <w:pPr>
        <w:tabs>
          <w:tab w:val="num" w:pos="1440"/>
        </w:tabs>
        <w:ind w:left="1440" w:hanging="360"/>
      </w:pPr>
      <w:rPr>
        <w:rFonts w:ascii="Arial" w:hAnsi="Arial" w:hint="default"/>
      </w:rPr>
    </w:lvl>
    <w:lvl w:ilvl="2" w:tplc="F2AAF600" w:tentative="1">
      <w:start w:val="1"/>
      <w:numFmt w:val="bullet"/>
      <w:lvlText w:val="•"/>
      <w:lvlJc w:val="left"/>
      <w:pPr>
        <w:tabs>
          <w:tab w:val="num" w:pos="2160"/>
        </w:tabs>
        <w:ind w:left="2160" w:hanging="360"/>
      </w:pPr>
      <w:rPr>
        <w:rFonts w:ascii="Arial" w:hAnsi="Arial" w:hint="default"/>
      </w:rPr>
    </w:lvl>
    <w:lvl w:ilvl="3" w:tplc="090AFF3A" w:tentative="1">
      <w:start w:val="1"/>
      <w:numFmt w:val="bullet"/>
      <w:lvlText w:val="•"/>
      <w:lvlJc w:val="left"/>
      <w:pPr>
        <w:tabs>
          <w:tab w:val="num" w:pos="2880"/>
        </w:tabs>
        <w:ind w:left="2880" w:hanging="360"/>
      </w:pPr>
      <w:rPr>
        <w:rFonts w:ascii="Arial" w:hAnsi="Arial" w:hint="default"/>
      </w:rPr>
    </w:lvl>
    <w:lvl w:ilvl="4" w:tplc="15583018" w:tentative="1">
      <w:start w:val="1"/>
      <w:numFmt w:val="bullet"/>
      <w:lvlText w:val="•"/>
      <w:lvlJc w:val="left"/>
      <w:pPr>
        <w:tabs>
          <w:tab w:val="num" w:pos="3600"/>
        </w:tabs>
        <w:ind w:left="3600" w:hanging="360"/>
      </w:pPr>
      <w:rPr>
        <w:rFonts w:ascii="Arial" w:hAnsi="Arial" w:hint="default"/>
      </w:rPr>
    </w:lvl>
    <w:lvl w:ilvl="5" w:tplc="868C1C2C" w:tentative="1">
      <w:start w:val="1"/>
      <w:numFmt w:val="bullet"/>
      <w:lvlText w:val="•"/>
      <w:lvlJc w:val="left"/>
      <w:pPr>
        <w:tabs>
          <w:tab w:val="num" w:pos="4320"/>
        </w:tabs>
        <w:ind w:left="4320" w:hanging="360"/>
      </w:pPr>
      <w:rPr>
        <w:rFonts w:ascii="Arial" w:hAnsi="Arial" w:hint="default"/>
      </w:rPr>
    </w:lvl>
    <w:lvl w:ilvl="6" w:tplc="2048B998" w:tentative="1">
      <w:start w:val="1"/>
      <w:numFmt w:val="bullet"/>
      <w:lvlText w:val="•"/>
      <w:lvlJc w:val="left"/>
      <w:pPr>
        <w:tabs>
          <w:tab w:val="num" w:pos="5040"/>
        </w:tabs>
        <w:ind w:left="5040" w:hanging="360"/>
      </w:pPr>
      <w:rPr>
        <w:rFonts w:ascii="Arial" w:hAnsi="Arial" w:hint="default"/>
      </w:rPr>
    </w:lvl>
    <w:lvl w:ilvl="7" w:tplc="8116A70E" w:tentative="1">
      <w:start w:val="1"/>
      <w:numFmt w:val="bullet"/>
      <w:lvlText w:val="•"/>
      <w:lvlJc w:val="left"/>
      <w:pPr>
        <w:tabs>
          <w:tab w:val="num" w:pos="5760"/>
        </w:tabs>
        <w:ind w:left="5760" w:hanging="360"/>
      </w:pPr>
      <w:rPr>
        <w:rFonts w:ascii="Arial" w:hAnsi="Arial" w:hint="default"/>
      </w:rPr>
    </w:lvl>
    <w:lvl w:ilvl="8" w:tplc="778EFDB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2FD1A07"/>
    <w:multiLevelType w:val="hybridMultilevel"/>
    <w:tmpl w:val="80BE8156"/>
    <w:lvl w:ilvl="0" w:tplc="212601C4">
      <w:start w:val="1"/>
      <w:numFmt w:val="bullet"/>
      <w:lvlText w:val="•"/>
      <w:lvlJc w:val="left"/>
      <w:pPr>
        <w:tabs>
          <w:tab w:val="num" w:pos="720"/>
        </w:tabs>
        <w:ind w:left="720" w:hanging="360"/>
      </w:pPr>
      <w:rPr>
        <w:rFonts w:ascii="Arial" w:hAnsi="Arial" w:hint="default"/>
      </w:rPr>
    </w:lvl>
    <w:lvl w:ilvl="1" w:tplc="2AB6EF7C" w:tentative="1">
      <w:start w:val="1"/>
      <w:numFmt w:val="bullet"/>
      <w:lvlText w:val="•"/>
      <w:lvlJc w:val="left"/>
      <w:pPr>
        <w:tabs>
          <w:tab w:val="num" w:pos="1440"/>
        </w:tabs>
        <w:ind w:left="1440" w:hanging="360"/>
      </w:pPr>
      <w:rPr>
        <w:rFonts w:ascii="Arial" w:hAnsi="Arial" w:hint="default"/>
      </w:rPr>
    </w:lvl>
    <w:lvl w:ilvl="2" w:tplc="F01AC36C" w:tentative="1">
      <w:start w:val="1"/>
      <w:numFmt w:val="bullet"/>
      <w:lvlText w:val="•"/>
      <w:lvlJc w:val="left"/>
      <w:pPr>
        <w:tabs>
          <w:tab w:val="num" w:pos="2160"/>
        </w:tabs>
        <w:ind w:left="2160" w:hanging="360"/>
      </w:pPr>
      <w:rPr>
        <w:rFonts w:ascii="Arial" w:hAnsi="Arial" w:hint="default"/>
      </w:rPr>
    </w:lvl>
    <w:lvl w:ilvl="3" w:tplc="B256260A" w:tentative="1">
      <w:start w:val="1"/>
      <w:numFmt w:val="bullet"/>
      <w:lvlText w:val="•"/>
      <w:lvlJc w:val="left"/>
      <w:pPr>
        <w:tabs>
          <w:tab w:val="num" w:pos="2880"/>
        </w:tabs>
        <w:ind w:left="2880" w:hanging="360"/>
      </w:pPr>
      <w:rPr>
        <w:rFonts w:ascii="Arial" w:hAnsi="Arial" w:hint="default"/>
      </w:rPr>
    </w:lvl>
    <w:lvl w:ilvl="4" w:tplc="A6F81D28" w:tentative="1">
      <w:start w:val="1"/>
      <w:numFmt w:val="bullet"/>
      <w:lvlText w:val="•"/>
      <w:lvlJc w:val="left"/>
      <w:pPr>
        <w:tabs>
          <w:tab w:val="num" w:pos="3600"/>
        </w:tabs>
        <w:ind w:left="3600" w:hanging="360"/>
      </w:pPr>
      <w:rPr>
        <w:rFonts w:ascii="Arial" w:hAnsi="Arial" w:hint="default"/>
      </w:rPr>
    </w:lvl>
    <w:lvl w:ilvl="5" w:tplc="C770931C" w:tentative="1">
      <w:start w:val="1"/>
      <w:numFmt w:val="bullet"/>
      <w:lvlText w:val="•"/>
      <w:lvlJc w:val="left"/>
      <w:pPr>
        <w:tabs>
          <w:tab w:val="num" w:pos="4320"/>
        </w:tabs>
        <w:ind w:left="4320" w:hanging="360"/>
      </w:pPr>
      <w:rPr>
        <w:rFonts w:ascii="Arial" w:hAnsi="Arial" w:hint="default"/>
      </w:rPr>
    </w:lvl>
    <w:lvl w:ilvl="6" w:tplc="0FAA3BA8" w:tentative="1">
      <w:start w:val="1"/>
      <w:numFmt w:val="bullet"/>
      <w:lvlText w:val="•"/>
      <w:lvlJc w:val="left"/>
      <w:pPr>
        <w:tabs>
          <w:tab w:val="num" w:pos="5040"/>
        </w:tabs>
        <w:ind w:left="5040" w:hanging="360"/>
      </w:pPr>
      <w:rPr>
        <w:rFonts w:ascii="Arial" w:hAnsi="Arial" w:hint="default"/>
      </w:rPr>
    </w:lvl>
    <w:lvl w:ilvl="7" w:tplc="2A7AF574" w:tentative="1">
      <w:start w:val="1"/>
      <w:numFmt w:val="bullet"/>
      <w:lvlText w:val="•"/>
      <w:lvlJc w:val="left"/>
      <w:pPr>
        <w:tabs>
          <w:tab w:val="num" w:pos="5760"/>
        </w:tabs>
        <w:ind w:left="5760" w:hanging="360"/>
      </w:pPr>
      <w:rPr>
        <w:rFonts w:ascii="Arial" w:hAnsi="Arial" w:hint="default"/>
      </w:rPr>
    </w:lvl>
    <w:lvl w:ilvl="8" w:tplc="01F2F0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8C45365"/>
    <w:multiLevelType w:val="hybridMultilevel"/>
    <w:tmpl w:val="050AD39A"/>
    <w:lvl w:ilvl="0" w:tplc="3D7C0D1E">
      <w:start w:val="1"/>
      <w:numFmt w:val="bullet"/>
      <w:lvlText w:val="•"/>
      <w:lvlJc w:val="left"/>
      <w:pPr>
        <w:tabs>
          <w:tab w:val="num" w:pos="720"/>
        </w:tabs>
        <w:ind w:left="720" w:hanging="360"/>
      </w:pPr>
      <w:rPr>
        <w:rFonts w:ascii="Arial" w:hAnsi="Arial" w:hint="default"/>
      </w:rPr>
    </w:lvl>
    <w:lvl w:ilvl="1" w:tplc="77CE9B98" w:tentative="1">
      <w:start w:val="1"/>
      <w:numFmt w:val="bullet"/>
      <w:lvlText w:val="•"/>
      <w:lvlJc w:val="left"/>
      <w:pPr>
        <w:tabs>
          <w:tab w:val="num" w:pos="1440"/>
        </w:tabs>
        <w:ind w:left="1440" w:hanging="360"/>
      </w:pPr>
      <w:rPr>
        <w:rFonts w:ascii="Arial" w:hAnsi="Arial" w:hint="default"/>
      </w:rPr>
    </w:lvl>
    <w:lvl w:ilvl="2" w:tplc="88ACCB7E" w:tentative="1">
      <w:start w:val="1"/>
      <w:numFmt w:val="bullet"/>
      <w:lvlText w:val="•"/>
      <w:lvlJc w:val="left"/>
      <w:pPr>
        <w:tabs>
          <w:tab w:val="num" w:pos="2160"/>
        </w:tabs>
        <w:ind w:left="2160" w:hanging="360"/>
      </w:pPr>
      <w:rPr>
        <w:rFonts w:ascii="Arial" w:hAnsi="Arial" w:hint="default"/>
      </w:rPr>
    </w:lvl>
    <w:lvl w:ilvl="3" w:tplc="5BE61792" w:tentative="1">
      <w:start w:val="1"/>
      <w:numFmt w:val="bullet"/>
      <w:lvlText w:val="•"/>
      <w:lvlJc w:val="left"/>
      <w:pPr>
        <w:tabs>
          <w:tab w:val="num" w:pos="2880"/>
        </w:tabs>
        <w:ind w:left="2880" w:hanging="360"/>
      </w:pPr>
      <w:rPr>
        <w:rFonts w:ascii="Arial" w:hAnsi="Arial" w:hint="default"/>
      </w:rPr>
    </w:lvl>
    <w:lvl w:ilvl="4" w:tplc="9BFA667E" w:tentative="1">
      <w:start w:val="1"/>
      <w:numFmt w:val="bullet"/>
      <w:lvlText w:val="•"/>
      <w:lvlJc w:val="left"/>
      <w:pPr>
        <w:tabs>
          <w:tab w:val="num" w:pos="3600"/>
        </w:tabs>
        <w:ind w:left="3600" w:hanging="360"/>
      </w:pPr>
      <w:rPr>
        <w:rFonts w:ascii="Arial" w:hAnsi="Arial" w:hint="default"/>
      </w:rPr>
    </w:lvl>
    <w:lvl w:ilvl="5" w:tplc="6038BD6E" w:tentative="1">
      <w:start w:val="1"/>
      <w:numFmt w:val="bullet"/>
      <w:lvlText w:val="•"/>
      <w:lvlJc w:val="left"/>
      <w:pPr>
        <w:tabs>
          <w:tab w:val="num" w:pos="4320"/>
        </w:tabs>
        <w:ind w:left="4320" w:hanging="360"/>
      </w:pPr>
      <w:rPr>
        <w:rFonts w:ascii="Arial" w:hAnsi="Arial" w:hint="default"/>
      </w:rPr>
    </w:lvl>
    <w:lvl w:ilvl="6" w:tplc="C4627496" w:tentative="1">
      <w:start w:val="1"/>
      <w:numFmt w:val="bullet"/>
      <w:lvlText w:val="•"/>
      <w:lvlJc w:val="left"/>
      <w:pPr>
        <w:tabs>
          <w:tab w:val="num" w:pos="5040"/>
        </w:tabs>
        <w:ind w:left="5040" w:hanging="360"/>
      </w:pPr>
      <w:rPr>
        <w:rFonts w:ascii="Arial" w:hAnsi="Arial" w:hint="default"/>
      </w:rPr>
    </w:lvl>
    <w:lvl w:ilvl="7" w:tplc="2EC6BAFC" w:tentative="1">
      <w:start w:val="1"/>
      <w:numFmt w:val="bullet"/>
      <w:lvlText w:val="•"/>
      <w:lvlJc w:val="left"/>
      <w:pPr>
        <w:tabs>
          <w:tab w:val="num" w:pos="5760"/>
        </w:tabs>
        <w:ind w:left="5760" w:hanging="360"/>
      </w:pPr>
      <w:rPr>
        <w:rFonts w:ascii="Arial" w:hAnsi="Arial" w:hint="default"/>
      </w:rPr>
    </w:lvl>
    <w:lvl w:ilvl="8" w:tplc="E4D44C0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5573377"/>
    <w:multiLevelType w:val="hybridMultilevel"/>
    <w:tmpl w:val="34527AA2"/>
    <w:lvl w:ilvl="0" w:tplc="33C20708">
      <w:start w:val="1"/>
      <w:numFmt w:val="bullet"/>
      <w:lvlText w:val="•"/>
      <w:lvlJc w:val="left"/>
      <w:pPr>
        <w:tabs>
          <w:tab w:val="num" w:pos="720"/>
        </w:tabs>
        <w:ind w:left="720" w:hanging="360"/>
      </w:pPr>
      <w:rPr>
        <w:rFonts w:ascii="Arial" w:hAnsi="Arial" w:hint="default"/>
      </w:rPr>
    </w:lvl>
    <w:lvl w:ilvl="1" w:tplc="051A1B9E" w:tentative="1">
      <w:start w:val="1"/>
      <w:numFmt w:val="bullet"/>
      <w:lvlText w:val="•"/>
      <w:lvlJc w:val="left"/>
      <w:pPr>
        <w:tabs>
          <w:tab w:val="num" w:pos="1440"/>
        </w:tabs>
        <w:ind w:left="1440" w:hanging="360"/>
      </w:pPr>
      <w:rPr>
        <w:rFonts w:ascii="Arial" w:hAnsi="Arial" w:hint="default"/>
      </w:rPr>
    </w:lvl>
    <w:lvl w:ilvl="2" w:tplc="C1EE687E" w:tentative="1">
      <w:start w:val="1"/>
      <w:numFmt w:val="bullet"/>
      <w:lvlText w:val="•"/>
      <w:lvlJc w:val="left"/>
      <w:pPr>
        <w:tabs>
          <w:tab w:val="num" w:pos="2160"/>
        </w:tabs>
        <w:ind w:left="2160" w:hanging="360"/>
      </w:pPr>
      <w:rPr>
        <w:rFonts w:ascii="Arial" w:hAnsi="Arial" w:hint="default"/>
      </w:rPr>
    </w:lvl>
    <w:lvl w:ilvl="3" w:tplc="46049CD8" w:tentative="1">
      <w:start w:val="1"/>
      <w:numFmt w:val="bullet"/>
      <w:lvlText w:val="•"/>
      <w:lvlJc w:val="left"/>
      <w:pPr>
        <w:tabs>
          <w:tab w:val="num" w:pos="2880"/>
        </w:tabs>
        <w:ind w:left="2880" w:hanging="360"/>
      </w:pPr>
      <w:rPr>
        <w:rFonts w:ascii="Arial" w:hAnsi="Arial" w:hint="default"/>
      </w:rPr>
    </w:lvl>
    <w:lvl w:ilvl="4" w:tplc="B7F841C4" w:tentative="1">
      <w:start w:val="1"/>
      <w:numFmt w:val="bullet"/>
      <w:lvlText w:val="•"/>
      <w:lvlJc w:val="left"/>
      <w:pPr>
        <w:tabs>
          <w:tab w:val="num" w:pos="3600"/>
        </w:tabs>
        <w:ind w:left="3600" w:hanging="360"/>
      </w:pPr>
      <w:rPr>
        <w:rFonts w:ascii="Arial" w:hAnsi="Arial" w:hint="default"/>
      </w:rPr>
    </w:lvl>
    <w:lvl w:ilvl="5" w:tplc="527482A0" w:tentative="1">
      <w:start w:val="1"/>
      <w:numFmt w:val="bullet"/>
      <w:lvlText w:val="•"/>
      <w:lvlJc w:val="left"/>
      <w:pPr>
        <w:tabs>
          <w:tab w:val="num" w:pos="4320"/>
        </w:tabs>
        <w:ind w:left="4320" w:hanging="360"/>
      </w:pPr>
      <w:rPr>
        <w:rFonts w:ascii="Arial" w:hAnsi="Arial" w:hint="default"/>
      </w:rPr>
    </w:lvl>
    <w:lvl w:ilvl="6" w:tplc="9D22AB3A" w:tentative="1">
      <w:start w:val="1"/>
      <w:numFmt w:val="bullet"/>
      <w:lvlText w:val="•"/>
      <w:lvlJc w:val="left"/>
      <w:pPr>
        <w:tabs>
          <w:tab w:val="num" w:pos="5040"/>
        </w:tabs>
        <w:ind w:left="5040" w:hanging="360"/>
      </w:pPr>
      <w:rPr>
        <w:rFonts w:ascii="Arial" w:hAnsi="Arial" w:hint="default"/>
      </w:rPr>
    </w:lvl>
    <w:lvl w:ilvl="7" w:tplc="5DD87DA0" w:tentative="1">
      <w:start w:val="1"/>
      <w:numFmt w:val="bullet"/>
      <w:lvlText w:val="•"/>
      <w:lvlJc w:val="left"/>
      <w:pPr>
        <w:tabs>
          <w:tab w:val="num" w:pos="5760"/>
        </w:tabs>
        <w:ind w:left="5760" w:hanging="360"/>
      </w:pPr>
      <w:rPr>
        <w:rFonts w:ascii="Arial" w:hAnsi="Arial" w:hint="default"/>
      </w:rPr>
    </w:lvl>
    <w:lvl w:ilvl="8" w:tplc="C14ACFD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0D461D5"/>
    <w:multiLevelType w:val="hybridMultilevel"/>
    <w:tmpl w:val="F0C8E334"/>
    <w:lvl w:ilvl="0" w:tplc="D51C3A06">
      <w:start w:val="1"/>
      <w:numFmt w:val="bullet"/>
      <w:lvlText w:val="•"/>
      <w:lvlJc w:val="left"/>
      <w:pPr>
        <w:tabs>
          <w:tab w:val="num" w:pos="720"/>
        </w:tabs>
        <w:ind w:left="720" w:hanging="360"/>
      </w:pPr>
      <w:rPr>
        <w:rFonts w:ascii="Arial" w:hAnsi="Arial" w:hint="default"/>
      </w:rPr>
    </w:lvl>
    <w:lvl w:ilvl="1" w:tplc="8976E34A" w:tentative="1">
      <w:start w:val="1"/>
      <w:numFmt w:val="bullet"/>
      <w:lvlText w:val="•"/>
      <w:lvlJc w:val="left"/>
      <w:pPr>
        <w:tabs>
          <w:tab w:val="num" w:pos="1440"/>
        </w:tabs>
        <w:ind w:left="1440" w:hanging="360"/>
      </w:pPr>
      <w:rPr>
        <w:rFonts w:ascii="Arial" w:hAnsi="Arial" w:hint="default"/>
      </w:rPr>
    </w:lvl>
    <w:lvl w:ilvl="2" w:tplc="3F44806A" w:tentative="1">
      <w:start w:val="1"/>
      <w:numFmt w:val="bullet"/>
      <w:lvlText w:val="•"/>
      <w:lvlJc w:val="left"/>
      <w:pPr>
        <w:tabs>
          <w:tab w:val="num" w:pos="2160"/>
        </w:tabs>
        <w:ind w:left="2160" w:hanging="360"/>
      </w:pPr>
      <w:rPr>
        <w:rFonts w:ascii="Arial" w:hAnsi="Arial" w:hint="default"/>
      </w:rPr>
    </w:lvl>
    <w:lvl w:ilvl="3" w:tplc="FCA03B3C" w:tentative="1">
      <w:start w:val="1"/>
      <w:numFmt w:val="bullet"/>
      <w:lvlText w:val="•"/>
      <w:lvlJc w:val="left"/>
      <w:pPr>
        <w:tabs>
          <w:tab w:val="num" w:pos="2880"/>
        </w:tabs>
        <w:ind w:left="2880" w:hanging="360"/>
      </w:pPr>
      <w:rPr>
        <w:rFonts w:ascii="Arial" w:hAnsi="Arial" w:hint="default"/>
      </w:rPr>
    </w:lvl>
    <w:lvl w:ilvl="4" w:tplc="FE1405EC" w:tentative="1">
      <w:start w:val="1"/>
      <w:numFmt w:val="bullet"/>
      <w:lvlText w:val="•"/>
      <w:lvlJc w:val="left"/>
      <w:pPr>
        <w:tabs>
          <w:tab w:val="num" w:pos="3600"/>
        </w:tabs>
        <w:ind w:left="3600" w:hanging="360"/>
      </w:pPr>
      <w:rPr>
        <w:rFonts w:ascii="Arial" w:hAnsi="Arial" w:hint="default"/>
      </w:rPr>
    </w:lvl>
    <w:lvl w:ilvl="5" w:tplc="970E69F4" w:tentative="1">
      <w:start w:val="1"/>
      <w:numFmt w:val="bullet"/>
      <w:lvlText w:val="•"/>
      <w:lvlJc w:val="left"/>
      <w:pPr>
        <w:tabs>
          <w:tab w:val="num" w:pos="4320"/>
        </w:tabs>
        <w:ind w:left="4320" w:hanging="360"/>
      </w:pPr>
      <w:rPr>
        <w:rFonts w:ascii="Arial" w:hAnsi="Arial" w:hint="default"/>
      </w:rPr>
    </w:lvl>
    <w:lvl w:ilvl="6" w:tplc="109A60FC" w:tentative="1">
      <w:start w:val="1"/>
      <w:numFmt w:val="bullet"/>
      <w:lvlText w:val="•"/>
      <w:lvlJc w:val="left"/>
      <w:pPr>
        <w:tabs>
          <w:tab w:val="num" w:pos="5040"/>
        </w:tabs>
        <w:ind w:left="5040" w:hanging="360"/>
      </w:pPr>
      <w:rPr>
        <w:rFonts w:ascii="Arial" w:hAnsi="Arial" w:hint="default"/>
      </w:rPr>
    </w:lvl>
    <w:lvl w:ilvl="7" w:tplc="31923856" w:tentative="1">
      <w:start w:val="1"/>
      <w:numFmt w:val="bullet"/>
      <w:lvlText w:val="•"/>
      <w:lvlJc w:val="left"/>
      <w:pPr>
        <w:tabs>
          <w:tab w:val="num" w:pos="5760"/>
        </w:tabs>
        <w:ind w:left="5760" w:hanging="360"/>
      </w:pPr>
      <w:rPr>
        <w:rFonts w:ascii="Arial" w:hAnsi="Arial" w:hint="default"/>
      </w:rPr>
    </w:lvl>
    <w:lvl w:ilvl="8" w:tplc="9720267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4C069B2"/>
    <w:multiLevelType w:val="hybridMultilevel"/>
    <w:tmpl w:val="4E743D16"/>
    <w:lvl w:ilvl="0" w:tplc="D3C6F87E">
      <w:start w:val="1"/>
      <w:numFmt w:val="bullet"/>
      <w:lvlText w:val="•"/>
      <w:lvlJc w:val="left"/>
      <w:pPr>
        <w:tabs>
          <w:tab w:val="num" w:pos="720"/>
        </w:tabs>
        <w:ind w:left="720" w:hanging="360"/>
      </w:pPr>
      <w:rPr>
        <w:rFonts w:ascii="Arial" w:hAnsi="Arial" w:hint="default"/>
      </w:rPr>
    </w:lvl>
    <w:lvl w:ilvl="1" w:tplc="7A8022B0" w:tentative="1">
      <w:start w:val="1"/>
      <w:numFmt w:val="bullet"/>
      <w:lvlText w:val="•"/>
      <w:lvlJc w:val="left"/>
      <w:pPr>
        <w:tabs>
          <w:tab w:val="num" w:pos="1440"/>
        </w:tabs>
        <w:ind w:left="1440" w:hanging="360"/>
      </w:pPr>
      <w:rPr>
        <w:rFonts w:ascii="Arial" w:hAnsi="Arial" w:hint="default"/>
      </w:rPr>
    </w:lvl>
    <w:lvl w:ilvl="2" w:tplc="0AD292C2" w:tentative="1">
      <w:start w:val="1"/>
      <w:numFmt w:val="bullet"/>
      <w:lvlText w:val="•"/>
      <w:lvlJc w:val="left"/>
      <w:pPr>
        <w:tabs>
          <w:tab w:val="num" w:pos="2160"/>
        </w:tabs>
        <w:ind w:left="2160" w:hanging="360"/>
      </w:pPr>
      <w:rPr>
        <w:rFonts w:ascii="Arial" w:hAnsi="Arial" w:hint="default"/>
      </w:rPr>
    </w:lvl>
    <w:lvl w:ilvl="3" w:tplc="A1D03E92" w:tentative="1">
      <w:start w:val="1"/>
      <w:numFmt w:val="bullet"/>
      <w:lvlText w:val="•"/>
      <w:lvlJc w:val="left"/>
      <w:pPr>
        <w:tabs>
          <w:tab w:val="num" w:pos="2880"/>
        </w:tabs>
        <w:ind w:left="2880" w:hanging="360"/>
      </w:pPr>
      <w:rPr>
        <w:rFonts w:ascii="Arial" w:hAnsi="Arial" w:hint="default"/>
      </w:rPr>
    </w:lvl>
    <w:lvl w:ilvl="4" w:tplc="D96CA8AA" w:tentative="1">
      <w:start w:val="1"/>
      <w:numFmt w:val="bullet"/>
      <w:lvlText w:val="•"/>
      <w:lvlJc w:val="left"/>
      <w:pPr>
        <w:tabs>
          <w:tab w:val="num" w:pos="3600"/>
        </w:tabs>
        <w:ind w:left="3600" w:hanging="360"/>
      </w:pPr>
      <w:rPr>
        <w:rFonts w:ascii="Arial" w:hAnsi="Arial" w:hint="default"/>
      </w:rPr>
    </w:lvl>
    <w:lvl w:ilvl="5" w:tplc="2918F1F4" w:tentative="1">
      <w:start w:val="1"/>
      <w:numFmt w:val="bullet"/>
      <w:lvlText w:val="•"/>
      <w:lvlJc w:val="left"/>
      <w:pPr>
        <w:tabs>
          <w:tab w:val="num" w:pos="4320"/>
        </w:tabs>
        <w:ind w:left="4320" w:hanging="360"/>
      </w:pPr>
      <w:rPr>
        <w:rFonts w:ascii="Arial" w:hAnsi="Arial" w:hint="default"/>
      </w:rPr>
    </w:lvl>
    <w:lvl w:ilvl="6" w:tplc="BE4CD940" w:tentative="1">
      <w:start w:val="1"/>
      <w:numFmt w:val="bullet"/>
      <w:lvlText w:val="•"/>
      <w:lvlJc w:val="left"/>
      <w:pPr>
        <w:tabs>
          <w:tab w:val="num" w:pos="5040"/>
        </w:tabs>
        <w:ind w:left="5040" w:hanging="360"/>
      </w:pPr>
      <w:rPr>
        <w:rFonts w:ascii="Arial" w:hAnsi="Arial" w:hint="default"/>
      </w:rPr>
    </w:lvl>
    <w:lvl w:ilvl="7" w:tplc="ECA86AC2" w:tentative="1">
      <w:start w:val="1"/>
      <w:numFmt w:val="bullet"/>
      <w:lvlText w:val="•"/>
      <w:lvlJc w:val="left"/>
      <w:pPr>
        <w:tabs>
          <w:tab w:val="num" w:pos="5760"/>
        </w:tabs>
        <w:ind w:left="5760" w:hanging="360"/>
      </w:pPr>
      <w:rPr>
        <w:rFonts w:ascii="Arial" w:hAnsi="Arial" w:hint="default"/>
      </w:rPr>
    </w:lvl>
    <w:lvl w:ilvl="8" w:tplc="F8463AC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BA56EA0"/>
    <w:multiLevelType w:val="hybridMultilevel"/>
    <w:tmpl w:val="72D0F930"/>
    <w:lvl w:ilvl="0" w:tplc="3768E8F0">
      <w:start w:val="1"/>
      <w:numFmt w:val="bullet"/>
      <w:lvlText w:val="•"/>
      <w:lvlJc w:val="left"/>
      <w:pPr>
        <w:tabs>
          <w:tab w:val="num" w:pos="720"/>
        </w:tabs>
        <w:ind w:left="720" w:hanging="360"/>
      </w:pPr>
      <w:rPr>
        <w:rFonts w:ascii="Arial" w:hAnsi="Arial" w:hint="default"/>
      </w:rPr>
    </w:lvl>
    <w:lvl w:ilvl="1" w:tplc="F56A6F4C" w:tentative="1">
      <w:start w:val="1"/>
      <w:numFmt w:val="bullet"/>
      <w:lvlText w:val="•"/>
      <w:lvlJc w:val="left"/>
      <w:pPr>
        <w:tabs>
          <w:tab w:val="num" w:pos="1440"/>
        </w:tabs>
        <w:ind w:left="1440" w:hanging="360"/>
      </w:pPr>
      <w:rPr>
        <w:rFonts w:ascii="Arial" w:hAnsi="Arial" w:hint="default"/>
      </w:rPr>
    </w:lvl>
    <w:lvl w:ilvl="2" w:tplc="387A0B84" w:tentative="1">
      <w:start w:val="1"/>
      <w:numFmt w:val="bullet"/>
      <w:lvlText w:val="•"/>
      <w:lvlJc w:val="left"/>
      <w:pPr>
        <w:tabs>
          <w:tab w:val="num" w:pos="2160"/>
        </w:tabs>
        <w:ind w:left="2160" w:hanging="360"/>
      </w:pPr>
      <w:rPr>
        <w:rFonts w:ascii="Arial" w:hAnsi="Arial" w:hint="default"/>
      </w:rPr>
    </w:lvl>
    <w:lvl w:ilvl="3" w:tplc="33F83E86" w:tentative="1">
      <w:start w:val="1"/>
      <w:numFmt w:val="bullet"/>
      <w:lvlText w:val="•"/>
      <w:lvlJc w:val="left"/>
      <w:pPr>
        <w:tabs>
          <w:tab w:val="num" w:pos="2880"/>
        </w:tabs>
        <w:ind w:left="2880" w:hanging="360"/>
      </w:pPr>
      <w:rPr>
        <w:rFonts w:ascii="Arial" w:hAnsi="Arial" w:hint="default"/>
      </w:rPr>
    </w:lvl>
    <w:lvl w:ilvl="4" w:tplc="EDB83B06" w:tentative="1">
      <w:start w:val="1"/>
      <w:numFmt w:val="bullet"/>
      <w:lvlText w:val="•"/>
      <w:lvlJc w:val="left"/>
      <w:pPr>
        <w:tabs>
          <w:tab w:val="num" w:pos="3600"/>
        </w:tabs>
        <w:ind w:left="3600" w:hanging="360"/>
      </w:pPr>
      <w:rPr>
        <w:rFonts w:ascii="Arial" w:hAnsi="Arial" w:hint="default"/>
      </w:rPr>
    </w:lvl>
    <w:lvl w:ilvl="5" w:tplc="D9B45EAE" w:tentative="1">
      <w:start w:val="1"/>
      <w:numFmt w:val="bullet"/>
      <w:lvlText w:val="•"/>
      <w:lvlJc w:val="left"/>
      <w:pPr>
        <w:tabs>
          <w:tab w:val="num" w:pos="4320"/>
        </w:tabs>
        <w:ind w:left="4320" w:hanging="360"/>
      </w:pPr>
      <w:rPr>
        <w:rFonts w:ascii="Arial" w:hAnsi="Arial" w:hint="default"/>
      </w:rPr>
    </w:lvl>
    <w:lvl w:ilvl="6" w:tplc="BF5259B2" w:tentative="1">
      <w:start w:val="1"/>
      <w:numFmt w:val="bullet"/>
      <w:lvlText w:val="•"/>
      <w:lvlJc w:val="left"/>
      <w:pPr>
        <w:tabs>
          <w:tab w:val="num" w:pos="5040"/>
        </w:tabs>
        <w:ind w:left="5040" w:hanging="360"/>
      </w:pPr>
      <w:rPr>
        <w:rFonts w:ascii="Arial" w:hAnsi="Arial" w:hint="default"/>
      </w:rPr>
    </w:lvl>
    <w:lvl w:ilvl="7" w:tplc="5FD4AE20" w:tentative="1">
      <w:start w:val="1"/>
      <w:numFmt w:val="bullet"/>
      <w:lvlText w:val="•"/>
      <w:lvlJc w:val="left"/>
      <w:pPr>
        <w:tabs>
          <w:tab w:val="num" w:pos="5760"/>
        </w:tabs>
        <w:ind w:left="5760" w:hanging="360"/>
      </w:pPr>
      <w:rPr>
        <w:rFonts w:ascii="Arial" w:hAnsi="Arial" w:hint="default"/>
      </w:rPr>
    </w:lvl>
    <w:lvl w:ilvl="8" w:tplc="7B26CEE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BAB42C6"/>
    <w:multiLevelType w:val="hybridMultilevel"/>
    <w:tmpl w:val="ABB235DA"/>
    <w:lvl w:ilvl="0" w:tplc="56042972">
      <w:start w:val="1"/>
      <w:numFmt w:val="bullet"/>
      <w:lvlText w:val="•"/>
      <w:lvlJc w:val="left"/>
      <w:pPr>
        <w:tabs>
          <w:tab w:val="num" w:pos="720"/>
        </w:tabs>
        <w:ind w:left="720" w:hanging="360"/>
      </w:pPr>
      <w:rPr>
        <w:rFonts w:ascii="Arial" w:hAnsi="Arial" w:hint="default"/>
      </w:rPr>
    </w:lvl>
    <w:lvl w:ilvl="1" w:tplc="88768324" w:tentative="1">
      <w:start w:val="1"/>
      <w:numFmt w:val="bullet"/>
      <w:lvlText w:val="•"/>
      <w:lvlJc w:val="left"/>
      <w:pPr>
        <w:tabs>
          <w:tab w:val="num" w:pos="1440"/>
        </w:tabs>
        <w:ind w:left="1440" w:hanging="360"/>
      </w:pPr>
      <w:rPr>
        <w:rFonts w:ascii="Arial" w:hAnsi="Arial" w:hint="default"/>
      </w:rPr>
    </w:lvl>
    <w:lvl w:ilvl="2" w:tplc="7488F0B8" w:tentative="1">
      <w:start w:val="1"/>
      <w:numFmt w:val="bullet"/>
      <w:lvlText w:val="•"/>
      <w:lvlJc w:val="left"/>
      <w:pPr>
        <w:tabs>
          <w:tab w:val="num" w:pos="2160"/>
        </w:tabs>
        <w:ind w:left="2160" w:hanging="360"/>
      </w:pPr>
      <w:rPr>
        <w:rFonts w:ascii="Arial" w:hAnsi="Arial" w:hint="default"/>
      </w:rPr>
    </w:lvl>
    <w:lvl w:ilvl="3" w:tplc="5BB82590" w:tentative="1">
      <w:start w:val="1"/>
      <w:numFmt w:val="bullet"/>
      <w:lvlText w:val="•"/>
      <w:lvlJc w:val="left"/>
      <w:pPr>
        <w:tabs>
          <w:tab w:val="num" w:pos="2880"/>
        </w:tabs>
        <w:ind w:left="2880" w:hanging="360"/>
      </w:pPr>
      <w:rPr>
        <w:rFonts w:ascii="Arial" w:hAnsi="Arial" w:hint="default"/>
      </w:rPr>
    </w:lvl>
    <w:lvl w:ilvl="4" w:tplc="6A14F4B4" w:tentative="1">
      <w:start w:val="1"/>
      <w:numFmt w:val="bullet"/>
      <w:lvlText w:val="•"/>
      <w:lvlJc w:val="left"/>
      <w:pPr>
        <w:tabs>
          <w:tab w:val="num" w:pos="3600"/>
        </w:tabs>
        <w:ind w:left="3600" w:hanging="360"/>
      </w:pPr>
      <w:rPr>
        <w:rFonts w:ascii="Arial" w:hAnsi="Arial" w:hint="default"/>
      </w:rPr>
    </w:lvl>
    <w:lvl w:ilvl="5" w:tplc="45A427D6" w:tentative="1">
      <w:start w:val="1"/>
      <w:numFmt w:val="bullet"/>
      <w:lvlText w:val="•"/>
      <w:lvlJc w:val="left"/>
      <w:pPr>
        <w:tabs>
          <w:tab w:val="num" w:pos="4320"/>
        </w:tabs>
        <w:ind w:left="4320" w:hanging="360"/>
      </w:pPr>
      <w:rPr>
        <w:rFonts w:ascii="Arial" w:hAnsi="Arial" w:hint="default"/>
      </w:rPr>
    </w:lvl>
    <w:lvl w:ilvl="6" w:tplc="AB32197E" w:tentative="1">
      <w:start w:val="1"/>
      <w:numFmt w:val="bullet"/>
      <w:lvlText w:val="•"/>
      <w:lvlJc w:val="left"/>
      <w:pPr>
        <w:tabs>
          <w:tab w:val="num" w:pos="5040"/>
        </w:tabs>
        <w:ind w:left="5040" w:hanging="360"/>
      </w:pPr>
      <w:rPr>
        <w:rFonts w:ascii="Arial" w:hAnsi="Arial" w:hint="default"/>
      </w:rPr>
    </w:lvl>
    <w:lvl w:ilvl="7" w:tplc="575CE244" w:tentative="1">
      <w:start w:val="1"/>
      <w:numFmt w:val="bullet"/>
      <w:lvlText w:val="•"/>
      <w:lvlJc w:val="left"/>
      <w:pPr>
        <w:tabs>
          <w:tab w:val="num" w:pos="5760"/>
        </w:tabs>
        <w:ind w:left="5760" w:hanging="360"/>
      </w:pPr>
      <w:rPr>
        <w:rFonts w:ascii="Arial" w:hAnsi="Arial" w:hint="default"/>
      </w:rPr>
    </w:lvl>
    <w:lvl w:ilvl="8" w:tplc="C6B814E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D2B5B39"/>
    <w:multiLevelType w:val="hybridMultilevel"/>
    <w:tmpl w:val="A8D8148A"/>
    <w:lvl w:ilvl="0" w:tplc="3B1C0B60">
      <w:start w:val="1"/>
      <w:numFmt w:val="bullet"/>
      <w:lvlText w:val="•"/>
      <w:lvlJc w:val="left"/>
      <w:pPr>
        <w:tabs>
          <w:tab w:val="num" w:pos="720"/>
        </w:tabs>
        <w:ind w:left="720" w:hanging="360"/>
      </w:pPr>
      <w:rPr>
        <w:rFonts w:ascii="Arial" w:hAnsi="Arial" w:hint="default"/>
      </w:rPr>
    </w:lvl>
    <w:lvl w:ilvl="1" w:tplc="B96E262A" w:tentative="1">
      <w:start w:val="1"/>
      <w:numFmt w:val="bullet"/>
      <w:lvlText w:val="•"/>
      <w:lvlJc w:val="left"/>
      <w:pPr>
        <w:tabs>
          <w:tab w:val="num" w:pos="1440"/>
        </w:tabs>
        <w:ind w:left="1440" w:hanging="360"/>
      </w:pPr>
      <w:rPr>
        <w:rFonts w:ascii="Arial" w:hAnsi="Arial" w:hint="default"/>
      </w:rPr>
    </w:lvl>
    <w:lvl w:ilvl="2" w:tplc="611CDCD6" w:tentative="1">
      <w:start w:val="1"/>
      <w:numFmt w:val="bullet"/>
      <w:lvlText w:val="•"/>
      <w:lvlJc w:val="left"/>
      <w:pPr>
        <w:tabs>
          <w:tab w:val="num" w:pos="2160"/>
        </w:tabs>
        <w:ind w:left="2160" w:hanging="360"/>
      </w:pPr>
      <w:rPr>
        <w:rFonts w:ascii="Arial" w:hAnsi="Arial" w:hint="default"/>
      </w:rPr>
    </w:lvl>
    <w:lvl w:ilvl="3" w:tplc="9F5C1258" w:tentative="1">
      <w:start w:val="1"/>
      <w:numFmt w:val="bullet"/>
      <w:lvlText w:val="•"/>
      <w:lvlJc w:val="left"/>
      <w:pPr>
        <w:tabs>
          <w:tab w:val="num" w:pos="2880"/>
        </w:tabs>
        <w:ind w:left="2880" w:hanging="360"/>
      </w:pPr>
      <w:rPr>
        <w:rFonts w:ascii="Arial" w:hAnsi="Arial" w:hint="default"/>
      </w:rPr>
    </w:lvl>
    <w:lvl w:ilvl="4" w:tplc="36A6C9F6" w:tentative="1">
      <w:start w:val="1"/>
      <w:numFmt w:val="bullet"/>
      <w:lvlText w:val="•"/>
      <w:lvlJc w:val="left"/>
      <w:pPr>
        <w:tabs>
          <w:tab w:val="num" w:pos="3600"/>
        </w:tabs>
        <w:ind w:left="3600" w:hanging="360"/>
      </w:pPr>
      <w:rPr>
        <w:rFonts w:ascii="Arial" w:hAnsi="Arial" w:hint="default"/>
      </w:rPr>
    </w:lvl>
    <w:lvl w:ilvl="5" w:tplc="5A8AC4AE" w:tentative="1">
      <w:start w:val="1"/>
      <w:numFmt w:val="bullet"/>
      <w:lvlText w:val="•"/>
      <w:lvlJc w:val="left"/>
      <w:pPr>
        <w:tabs>
          <w:tab w:val="num" w:pos="4320"/>
        </w:tabs>
        <w:ind w:left="4320" w:hanging="360"/>
      </w:pPr>
      <w:rPr>
        <w:rFonts w:ascii="Arial" w:hAnsi="Arial" w:hint="default"/>
      </w:rPr>
    </w:lvl>
    <w:lvl w:ilvl="6" w:tplc="C63C7C70" w:tentative="1">
      <w:start w:val="1"/>
      <w:numFmt w:val="bullet"/>
      <w:lvlText w:val="•"/>
      <w:lvlJc w:val="left"/>
      <w:pPr>
        <w:tabs>
          <w:tab w:val="num" w:pos="5040"/>
        </w:tabs>
        <w:ind w:left="5040" w:hanging="360"/>
      </w:pPr>
      <w:rPr>
        <w:rFonts w:ascii="Arial" w:hAnsi="Arial" w:hint="default"/>
      </w:rPr>
    </w:lvl>
    <w:lvl w:ilvl="7" w:tplc="58542906" w:tentative="1">
      <w:start w:val="1"/>
      <w:numFmt w:val="bullet"/>
      <w:lvlText w:val="•"/>
      <w:lvlJc w:val="left"/>
      <w:pPr>
        <w:tabs>
          <w:tab w:val="num" w:pos="5760"/>
        </w:tabs>
        <w:ind w:left="5760" w:hanging="360"/>
      </w:pPr>
      <w:rPr>
        <w:rFonts w:ascii="Arial" w:hAnsi="Arial" w:hint="default"/>
      </w:rPr>
    </w:lvl>
    <w:lvl w:ilvl="8" w:tplc="25C456E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94A6F51"/>
    <w:multiLevelType w:val="hybridMultilevel"/>
    <w:tmpl w:val="AA680A60"/>
    <w:lvl w:ilvl="0" w:tplc="74F45040">
      <w:start w:val="1"/>
      <w:numFmt w:val="bullet"/>
      <w:lvlText w:val="•"/>
      <w:lvlJc w:val="left"/>
      <w:pPr>
        <w:tabs>
          <w:tab w:val="num" w:pos="720"/>
        </w:tabs>
        <w:ind w:left="720" w:hanging="360"/>
      </w:pPr>
      <w:rPr>
        <w:rFonts w:ascii="Arial" w:hAnsi="Arial" w:hint="default"/>
      </w:rPr>
    </w:lvl>
    <w:lvl w:ilvl="1" w:tplc="3136370C" w:tentative="1">
      <w:start w:val="1"/>
      <w:numFmt w:val="bullet"/>
      <w:lvlText w:val="•"/>
      <w:lvlJc w:val="left"/>
      <w:pPr>
        <w:tabs>
          <w:tab w:val="num" w:pos="1440"/>
        </w:tabs>
        <w:ind w:left="1440" w:hanging="360"/>
      </w:pPr>
      <w:rPr>
        <w:rFonts w:ascii="Arial" w:hAnsi="Arial" w:hint="default"/>
      </w:rPr>
    </w:lvl>
    <w:lvl w:ilvl="2" w:tplc="11EE55EE" w:tentative="1">
      <w:start w:val="1"/>
      <w:numFmt w:val="bullet"/>
      <w:lvlText w:val="•"/>
      <w:lvlJc w:val="left"/>
      <w:pPr>
        <w:tabs>
          <w:tab w:val="num" w:pos="2160"/>
        </w:tabs>
        <w:ind w:left="2160" w:hanging="360"/>
      </w:pPr>
      <w:rPr>
        <w:rFonts w:ascii="Arial" w:hAnsi="Arial" w:hint="default"/>
      </w:rPr>
    </w:lvl>
    <w:lvl w:ilvl="3" w:tplc="FB42B608" w:tentative="1">
      <w:start w:val="1"/>
      <w:numFmt w:val="bullet"/>
      <w:lvlText w:val="•"/>
      <w:lvlJc w:val="left"/>
      <w:pPr>
        <w:tabs>
          <w:tab w:val="num" w:pos="2880"/>
        </w:tabs>
        <w:ind w:left="2880" w:hanging="360"/>
      </w:pPr>
      <w:rPr>
        <w:rFonts w:ascii="Arial" w:hAnsi="Arial" w:hint="default"/>
      </w:rPr>
    </w:lvl>
    <w:lvl w:ilvl="4" w:tplc="EB9C5ED2" w:tentative="1">
      <w:start w:val="1"/>
      <w:numFmt w:val="bullet"/>
      <w:lvlText w:val="•"/>
      <w:lvlJc w:val="left"/>
      <w:pPr>
        <w:tabs>
          <w:tab w:val="num" w:pos="3600"/>
        </w:tabs>
        <w:ind w:left="3600" w:hanging="360"/>
      </w:pPr>
      <w:rPr>
        <w:rFonts w:ascii="Arial" w:hAnsi="Arial" w:hint="default"/>
      </w:rPr>
    </w:lvl>
    <w:lvl w:ilvl="5" w:tplc="1638AD76" w:tentative="1">
      <w:start w:val="1"/>
      <w:numFmt w:val="bullet"/>
      <w:lvlText w:val="•"/>
      <w:lvlJc w:val="left"/>
      <w:pPr>
        <w:tabs>
          <w:tab w:val="num" w:pos="4320"/>
        </w:tabs>
        <w:ind w:left="4320" w:hanging="360"/>
      </w:pPr>
      <w:rPr>
        <w:rFonts w:ascii="Arial" w:hAnsi="Arial" w:hint="default"/>
      </w:rPr>
    </w:lvl>
    <w:lvl w:ilvl="6" w:tplc="034850E2" w:tentative="1">
      <w:start w:val="1"/>
      <w:numFmt w:val="bullet"/>
      <w:lvlText w:val="•"/>
      <w:lvlJc w:val="left"/>
      <w:pPr>
        <w:tabs>
          <w:tab w:val="num" w:pos="5040"/>
        </w:tabs>
        <w:ind w:left="5040" w:hanging="360"/>
      </w:pPr>
      <w:rPr>
        <w:rFonts w:ascii="Arial" w:hAnsi="Arial" w:hint="default"/>
      </w:rPr>
    </w:lvl>
    <w:lvl w:ilvl="7" w:tplc="73AE70DA" w:tentative="1">
      <w:start w:val="1"/>
      <w:numFmt w:val="bullet"/>
      <w:lvlText w:val="•"/>
      <w:lvlJc w:val="left"/>
      <w:pPr>
        <w:tabs>
          <w:tab w:val="num" w:pos="5760"/>
        </w:tabs>
        <w:ind w:left="5760" w:hanging="360"/>
      </w:pPr>
      <w:rPr>
        <w:rFonts w:ascii="Arial" w:hAnsi="Arial" w:hint="default"/>
      </w:rPr>
    </w:lvl>
    <w:lvl w:ilvl="8" w:tplc="FF6EC42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7"/>
  </w:num>
  <w:num w:numId="3">
    <w:abstractNumId w:val="4"/>
  </w:num>
  <w:num w:numId="4">
    <w:abstractNumId w:val="2"/>
  </w:num>
  <w:num w:numId="5">
    <w:abstractNumId w:val="1"/>
  </w:num>
  <w:num w:numId="6">
    <w:abstractNumId w:val="11"/>
  </w:num>
  <w:num w:numId="7">
    <w:abstractNumId w:val="0"/>
  </w:num>
  <w:num w:numId="8">
    <w:abstractNumId w:val="3"/>
  </w:num>
  <w:num w:numId="9">
    <w:abstractNumId w:val="15"/>
  </w:num>
  <w:num w:numId="10">
    <w:abstractNumId w:val="9"/>
  </w:num>
  <w:num w:numId="11">
    <w:abstractNumId w:val="8"/>
  </w:num>
  <w:num w:numId="12">
    <w:abstractNumId w:val="12"/>
  </w:num>
  <w:num w:numId="13">
    <w:abstractNumId w:val="5"/>
  </w:num>
  <w:num w:numId="14">
    <w:abstractNumId w:val="13"/>
  </w:num>
  <w:num w:numId="15">
    <w:abstractNumId w:val="6"/>
  </w:num>
  <w:num w:numId="1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4431"/>
    <w:rsid w:val="00015F37"/>
    <w:rsid w:val="00025C2A"/>
    <w:rsid w:val="000312C9"/>
    <w:rsid w:val="00033371"/>
    <w:rsid w:val="00043369"/>
    <w:rsid w:val="00045C1E"/>
    <w:rsid w:val="0005054D"/>
    <w:rsid w:val="00057A4D"/>
    <w:rsid w:val="00071C54"/>
    <w:rsid w:val="000761F8"/>
    <w:rsid w:val="00076350"/>
    <w:rsid w:val="00085AA4"/>
    <w:rsid w:val="00090EC8"/>
    <w:rsid w:val="000D2FAE"/>
    <w:rsid w:val="000D4D70"/>
    <w:rsid w:val="00110D52"/>
    <w:rsid w:val="001533CE"/>
    <w:rsid w:val="001543F2"/>
    <w:rsid w:val="001544BE"/>
    <w:rsid w:val="001665E4"/>
    <w:rsid w:val="00176241"/>
    <w:rsid w:val="0017791F"/>
    <w:rsid w:val="00185D8F"/>
    <w:rsid w:val="0019309B"/>
    <w:rsid w:val="0019639F"/>
    <w:rsid w:val="001A2EBA"/>
    <w:rsid w:val="001A3B6F"/>
    <w:rsid w:val="001C1F70"/>
    <w:rsid w:val="001D1A9A"/>
    <w:rsid w:val="00214936"/>
    <w:rsid w:val="00217B3C"/>
    <w:rsid w:val="002570A3"/>
    <w:rsid w:val="002733E3"/>
    <w:rsid w:val="00283A73"/>
    <w:rsid w:val="002B341C"/>
    <w:rsid w:val="002C35C7"/>
    <w:rsid w:val="002C6039"/>
    <w:rsid w:val="002D1DD4"/>
    <w:rsid w:val="003029B7"/>
    <w:rsid w:val="003126F7"/>
    <w:rsid w:val="00313AE2"/>
    <w:rsid w:val="003213EB"/>
    <w:rsid w:val="00370AA2"/>
    <w:rsid w:val="003739EF"/>
    <w:rsid w:val="00374956"/>
    <w:rsid w:val="00374C95"/>
    <w:rsid w:val="0039023B"/>
    <w:rsid w:val="003A3B99"/>
    <w:rsid w:val="003A4540"/>
    <w:rsid w:val="003A6435"/>
    <w:rsid w:val="003C08BF"/>
    <w:rsid w:val="003C59CC"/>
    <w:rsid w:val="003E2348"/>
    <w:rsid w:val="003E315F"/>
    <w:rsid w:val="003E3E3F"/>
    <w:rsid w:val="003E5D73"/>
    <w:rsid w:val="00400D95"/>
    <w:rsid w:val="00410CB2"/>
    <w:rsid w:val="00416750"/>
    <w:rsid w:val="00427A0B"/>
    <w:rsid w:val="004B0440"/>
    <w:rsid w:val="004D47EB"/>
    <w:rsid w:val="004D540F"/>
    <w:rsid w:val="004E2F30"/>
    <w:rsid w:val="004F64EA"/>
    <w:rsid w:val="00506BF5"/>
    <w:rsid w:val="005240BC"/>
    <w:rsid w:val="00525F23"/>
    <w:rsid w:val="00527505"/>
    <w:rsid w:val="005413B3"/>
    <w:rsid w:val="00543B42"/>
    <w:rsid w:val="0055434B"/>
    <w:rsid w:val="00581090"/>
    <w:rsid w:val="005862D2"/>
    <w:rsid w:val="00592D89"/>
    <w:rsid w:val="0059344A"/>
    <w:rsid w:val="005A1242"/>
    <w:rsid w:val="005B756E"/>
    <w:rsid w:val="005D7BB7"/>
    <w:rsid w:val="005E2B6A"/>
    <w:rsid w:val="005F58D6"/>
    <w:rsid w:val="006105C5"/>
    <w:rsid w:val="00631983"/>
    <w:rsid w:val="00631CA6"/>
    <w:rsid w:val="00653AF8"/>
    <w:rsid w:val="0066213D"/>
    <w:rsid w:val="006645F6"/>
    <w:rsid w:val="00680FB0"/>
    <w:rsid w:val="006B47A0"/>
    <w:rsid w:val="006C546F"/>
    <w:rsid w:val="006E2BDC"/>
    <w:rsid w:val="00703412"/>
    <w:rsid w:val="007175C3"/>
    <w:rsid w:val="00745DF7"/>
    <w:rsid w:val="0078079A"/>
    <w:rsid w:val="007900FF"/>
    <w:rsid w:val="007B6270"/>
    <w:rsid w:val="007C03EC"/>
    <w:rsid w:val="007D5573"/>
    <w:rsid w:val="007D5927"/>
    <w:rsid w:val="007E6D66"/>
    <w:rsid w:val="007E6F5A"/>
    <w:rsid w:val="008063EA"/>
    <w:rsid w:val="00846643"/>
    <w:rsid w:val="008466FF"/>
    <w:rsid w:val="00854FE3"/>
    <w:rsid w:val="008670C4"/>
    <w:rsid w:val="008722B2"/>
    <w:rsid w:val="00897060"/>
    <w:rsid w:val="008A6AE6"/>
    <w:rsid w:val="008B06F1"/>
    <w:rsid w:val="008B5086"/>
    <w:rsid w:val="008B7131"/>
    <w:rsid w:val="008C661C"/>
    <w:rsid w:val="008D07B5"/>
    <w:rsid w:val="008F4A61"/>
    <w:rsid w:val="00902B0F"/>
    <w:rsid w:val="00917C82"/>
    <w:rsid w:val="009337A9"/>
    <w:rsid w:val="009364C5"/>
    <w:rsid w:val="00955E5B"/>
    <w:rsid w:val="009566A9"/>
    <w:rsid w:val="00956B49"/>
    <w:rsid w:val="00966118"/>
    <w:rsid w:val="009A1710"/>
    <w:rsid w:val="009A7CF4"/>
    <w:rsid w:val="009D31D1"/>
    <w:rsid w:val="00A05BD2"/>
    <w:rsid w:val="00A06A62"/>
    <w:rsid w:val="00A10299"/>
    <w:rsid w:val="00A21961"/>
    <w:rsid w:val="00A37D61"/>
    <w:rsid w:val="00A37F87"/>
    <w:rsid w:val="00A40390"/>
    <w:rsid w:val="00A544B1"/>
    <w:rsid w:val="00A74809"/>
    <w:rsid w:val="00A93B4C"/>
    <w:rsid w:val="00A97294"/>
    <w:rsid w:val="00AA37BA"/>
    <w:rsid w:val="00AC2044"/>
    <w:rsid w:val="00AC5D1A"/>
    <w:rsid w:val="00AC74B4"/>
    <w:rsid w:val="00AD2797"/>
    <w:rsid w:val="00AE3C13"/>
    <w:rsid w:val="00AE6BAD"/>
    <w:rsid w:val="00AE7800"/>
    <w:rsid w:val="00AF16E7"/>
    <w:rsid w:val="00AF4613"/>
    <w:rsid w:val="00B33A86"/>
    <w:rsid w:val="00B479AA"/>
    <w:rsid w:val="00B5648A"/>
    <w:rsid w:val="00B66988"/>
    <w:rsid w:val="00B75962"/>
    <w:rsid w:val="00B8471F"/>
    <w:rsid w:val="00B85DB9"/>
    <w:rsid w:val="00B877AE"/>
    <w:rsid w:val="00B94911"/>
    <w:rsid w:val="00BC6558"/>
    <w:rsid w:val="00BC6EF0"/>
    <w:rsid w:val="00BE205E"/>
    <w:rsid w:val="00BF4A0F"/>
    <w:rsid w:val="00C016E1"/>
    <w:rsid w:val="00C03BD8"/>
    <w:rsid w:val="00C056E9"/>
    <w:rsid w:val="00C056EB"/>
    <w:rsid w:val="00C1616C"/>
    <w:rsid w:val="00C24717"/>
    <w:rsid w:val="00C526AB"/>
    <w:rsid w:val="00C6134D"/>
    <w:rsid w:val="00C622AD"/>
    <w:rsid w:val="00C9149B"/>
    <w:rsid w:val="00C9578A"/>
    <w:rsid w:val="00CA0F19"/>
    <w:rsid w:val="00CB1445"/>
    <w:rsid w:val="00CE32EE"/>
    <w:rsid w:val="00CE788A"/>
    <w:rsid w:val="00CF1804"/>
    <w:rsid w:val="00CF1BCA"/>
    <w:rsid w:val="00D00577"/>
    <w:rsid w:val="00D04741"/>
    <w:rsid w:val="00D56662"/>
    <w:rsid w:val="00D64B12"/>
    <w:rsid w:val="00DA41EF"/>
    <w:rsid w:val="00DB0643"/>
    <w:rsid w:val="00DB3507"/>
    <w:rsid w:val="00DB7DB2"/>
    <w:rsid w:val="00DC360F"/>
    <w:rsid w:val="00DD2B9F"/>
    <w:rsid w:val="00DD487C"/>
    <w:rsid w:val="00E01A2A"/>
    <w:rsid w:val="00E10FFC"/>
    <w:rsid w:val="00E33C5F"/>
    <w:rsid w:val="00E510E3"/>
    <w:rsid w:val="00E61E73"/>
    <w:rsid w:val="00E7121D"/>
    <w:rsid w:val="00E950CC"/>
    <w:rsid w:val="00EB24E9"/>
    <w:rsid w:val="00EB5218"/>
    <w:rsid w:val="00EE1B3F"/>
    <w:rsid w:val="00EE3B52"/>
    <w:rsid w:val="00EF7828"/>
    <w:rsid w:val="00F0041C"/>
    <w:rsid w:val="00F16186"/>
    <w:rsid w:val="00F2287B"/>
    <w:rsid w:val="00F26415"/>
    <w:rsid w:val="00F334EB"/>
    <w:rsid w:val="00F41CF1"/>
    <w:rsid w:val="00F43E87"/>
    <w:rsid w:val="00F47D15"/>
    <w:rsid w:val="00F52877"/>
    <w:rsid w:val="00F5485F"/>
    <w:rsid w:val="00F617D1"/>
    <w:rsid w:val="00F64201"/>
    <w:rsid w:val="00F727C2"/>
    <w:rsid w:val="00FA2231"/>
    <w:rsid w:val="00FC375C"/>
    <w:rsid w:val="00FC5235"/>
    <w:rsid w:val="00FD7F6D"/>
    <w:rsid w:val="00FE1FEC"/>
    <w:rsid w:val="00FF1226"/>
    <w:rsid w:val="00FF24AA"/>
    <w:rsid w:val="00FF42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CDB20"/>
  <w15:docId w15:val="{5C8A39AA-664D-4049-9FA0-37A8FFD2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05E"/>
  </w:style>
  <w:style w:type="paragraph" w:styleId="Ttulo1">
    <w:name w:val="heading 1"/>
    <w:basedOn w:val="Normal"/>
    <w:link w:val="Ttulo1Car"/>
    <w:uiPriority w:val="9"/>
    <w:qFormat/>
    <w:rsid w:val="008B50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3">
    <w:name w:val="heading 3"/>
    <w:basedOn w:val="Normal"/>
    <w:next w:val="Normal"/>
    <w:link w:val="Ttulo3Car"/>
    <w:uiPriority w:val="9"/>
    <w:semiHidden/>
    <w:unhideWhenUsed/>
    <w:qFormat/>
    <w:rsid w:val="008970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3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 w:type="paragraph" w:customStyle="1" w:styleId="Normal1">
    <w:name w:val="Normal1"/>
    <w:rsid w:val="006B47A0"/>
    <w:rPr>
      <w:rFonts w:ascii="Calibri" w:eastAsia="Calibri" w:hAnsi="Calibri" w:cs="Calibri"/>
      <w:lang w:val="es-ES" w:eastAsia="es-ES"/>
    </w:rPr>
  </w:style>
  <w:style w:type="character" w:customStyle="1" w:styleId="Ttulo1Car">
    <w:name w:val="Título 1 Car"/>
    <w:basedOn w:val="Fuentedeprrafopredeter"/>
    <w:link w:val="Ttulo1"/>
    <w:uiPriority w:val="9"/>
    <w:rsid w:val="008B5086"/>
    <w:rPr>
      <w:rFonts w:ascii="Times New Roman" w:eastAsia="Times New Roman" w:hAnsi="Times New Roman" w:cs="Times New Roman"/>
      <w:b/>
      <w:bCs/>
      <w:kern w:val="36"/>
      <w:sz w:val="48"/>
      <w:szCs w:val="48"/>
      <w:lang w:eastAsia="es-CL"/>
    </w:rPr>
  </w:style>
  <w:style w:type="paragraph" w:styleId="NormalWeb">
    <w:name w:val="Normal (Web)"/>
    <w:basedOn w:val="Normal"/>
    <w:uiPriority w:val="99"/>
    <w:unhideWhenUsed/>
    <w:rsid w:val="0089706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897060"/>
    <w:rPr>
      <w:b/>
      <w:bCs/>
    </w:rPr>
  </w:style>
  <w:style w:type="character" w:customStyle="1" w:styleId="Ttulo3Car">
    <w:name w:val="Título 3 Car"/>
    <w:basedOn w:val="Fuentedeprrafopredeter"/>
    <w:link w:val="Ttulo3"/>
    <w:uiPriority w:val="9"/>
    <w:semiHidden/>
    <w:rsid w:val="00897060"/>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427A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7A0B"/>
    <w:rPr>
      <w:rFonts w:ascii="Tahoma" w:hAnsi="Tahoma" w:cs="Tahoma"/>
      <w:sz w:val="16"/>
      <w:szCs w:val="16"/>
    </w:rPr>
  </w:style>
  <w:style w:type="paragraph" w:styleId="Bibliografa">
    <w:name w:val="Bibliography"/>
    <w:basedOn w:val="Normal"/>
    <w:next w:val="Normal"/>
    <w:uiPriority w:val="37"/>
    <w:unhideWhenUsed/>
    <w:rsid w:val="00057A4D"/>
  </w:style>
  <w:style w:type="character" w:customStyle="1" w:styleId="Mencinsinresolver1">
    <w:name w:val="Mención sin resolver1"/>
    <w:basedOn w:val="Fuentedeprrafopredeter"/>
    <w:uiPriority w:val="99"/>
    <w:semiHidden/>
    <w:unhideWhenUsed/>
    <w:rsid w:val="00C622AD"/>
    <w:rPr>
      <w:color w:val="605E5C"/>
      <w:shd w:val="clear" w:color="auto" w:fill="E1DFDD"/>
    </w:rPr>
  </w:style>
  <w:style w:type="paragraph" w:customStyle="1" w:styleId="Normal2">
    <w:name w:val="Normal2"/>
    <w:rsid w:val="002D1DD4"/>
    <w:rPr>
      <w:rFonts w:ascii="Calibri" w:eastAsia="Calibri" w:hAnsi="Calibri" w:cs="Calibri"/>
      <w:lang w:val="es-ES" w:eastAsia="es-ES"/>
    </w:rPr>
  </w:style>
  <w:style w:type="paragraph" w:styleId="Sinespaciado">
    <w:name w:val="No Spacing"/>
    <w:uiPriority w:val="1"/>
    <w:qFormat/>
    <w:rsid w:val="001C1F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3300">
      <w:bodyDiv w:val="1"/>
      <w:marLeft w:val="0"/>
      <w:marRight w:val="0"/>
      <w:marTop w:val="0"/>
      <w:marBottom w:val="0"/>
      <w:divBdr>
        <w:top w:val="none" w:sz="0" w:space="0" w:color="auto"/>
        <w:left w:val="none" w:sz="0" w:space="0" w:color="auto"/>
        <w:bottom w:val="none" w:sz="0" w:space="0" w:color="auto"/>
        <w:right w:val="none" w:sz="0" w:space="0" w:color="auto"/>
      </w:divBdr>
      <w:divsChild>
        <w:div w:id="1185287042">
          <w:marLeft w:val="547"/>
          <w:marRight w:val="0"/>
          <w:marTop w:val="134"/>
          <w:marBottom w:val="0"/>
          <w:divBdr>
            <w:top w:val="none" w:sz="0" w:space="0" w:color="auto"/>
            <w:left w:val="none" w:sz="0" w:space="0" w:color="auto"/>
            <w:bottom w:val="none" w:sz="0" w:space="0" w:color="auto"/>
            <w:right w:val="none" w:sz="0" w:space="0" w:color="auto"/>
          </w:divBdr>
        </w:div>
        <w:div w:id="2062751590">
          <w:marLeft w:val="547"/>
          <w:marRight w:val="0"/>
          <w:marTop w:val="134"/>
          <w:marBottom w:val="0"/>
          <w:divBdr>
            <w:top w:val="none" w:sz="0" w:space="0" w:color="auto"/>
            <w:left w:val="none" w:sz="0" w:space="0" w:color="auto"/>
            <w:bottom w:val="none" w:sz="0" w:space="0" w:color="auto"/>
            <w:right w:val="none" w:sz="0" w:space="0" w:color="auto"/>
          </w:divBdr>
        </w:div>
        <w:div w:id="938834312">
          <w:marLeft w:val="547"/>
          <w:marRight w:val="0"/>
          <w:marTop w:val="134"/>
          <w:marBottom w:val="0"/>
          <w:divBdr>
            <w:top w:val="none" w:sz="0" w:space="0" w:color="auto"/>
            <w:left w:val="none" w:sz="0" w:space="0" w:color="auto"/>
            <w:bottom w:val="none" w:sz="0" w:space="0" w:color="auto"/>
            <w:right w:val="none" w:sz="0" w:space="0" w:color="auto"/>
          </w:divBdr>
        </w:div>
        <w:div w:id="195699261">
          <w:marLeft w:val="547"/>
          <w:marRight w:val="0"/>
          <w:marTop w:val="134"/>
          <w:marBottom w:val="0"/>
          <w:divBdr>
            <w:top w:val="none" w:sz="0" w:space="0" w:color="auto"/>
            <w:left w:val="none" w:sz="0" w:space="0" w:color="auto"/>
            <w:bottom w:val="none" w:sz="0" w:space="0" w:color="auto"/>
            <w:right w:val="none" w:sz="0" w:space="0" w:color="auto"/>
          </w:divBdr>
        </w:div>
        <w:div w:id="108548915">
          <w:marLeft w:val="547"/>
          <w:marRight w:val="0"/>
          <w:marTop w:val="134"/>
          <w:marBottom w:val="0"/>
          <w:divBdr>
            <w:top w:val="none" w:sz="0" w:space="0" w:color="auto"/>
            <w:left w:val="none" w:sz="0" w:space="0" w:color="auto"/>
            <w:bottom w:val="none" w:sz="0" w:space="0" w:color="auto"/>
            <w:right w:val="none" w:sz="0" w:space="0" w:color="auto"/>
          </w:divBdr>
        </w:div>
        <w:div w:id="1501198187">
          <w:marLeft w:val="547"/>
          <w:marRight w:val="0"/>
          <w:marTop w:val="134"/>
          <w:marBottom w:val="0"/>
          <w:divBdr>
            <w:top w:val="none" w:sz="0" w:space="0" w:color="auto"/>
            <w:left w:val="none" w:sz="0" w:space="0" w:color="auto"/>
            <w:bottom w:val="none" w:sz="0" w:space="0" w:color="auto"/>
            <w:right w:val="none" w:sz="0" w:space="0" w:color="auto"/>
          </w:divBdr>
        </w:div>
      </w:divsChild>
    </w:div>
    <w:div w:id="45180730">
      <w:bodyDiv w:val="1"/>
      <w:marLeft w:val="0"/>
      <w:marRight w:val="0"/>
      <w:marTop w:val="0"/>
      <w:marBottom w:val="0"/>
      <w:divBdr>
        <w:top w:val="none" w:sz="0" w:space="0" w:color="auto"/>
        <w:left w:val="none" w:sz="0" w:space="0" w:color="auto"/>
        <w:bottom w:val="none" w:sz="0" w:space="0" w:color="auto"/>
        <w:right w:val="none" w:sz="0" w:space="0" w:color="auto"/>
      </w:divBdr>
    </w:div>
    <w:div w:id="165174671">
      <w:bodyDiv w:val="1"/>
      <w:marLeft w:val="0"/>
      <w:marRight w:val="0"/>
      <w:marTop w:val="0"/>
      <w:marBottom w:val="0"/>
      <w:divBdr>
        <w:top w:val="none" w:sz="0" w:space="0" w:color="auto"/>
        <w:left w:val="none" w:sz="0" w:space="0" w:color="auto"/>
        <w:bottom w:val="none" w:sz="0" w:space="0" w:color="auto"/>
        <w:right w:val="none" w:sz="0" w:space="0" w:color="auto"/>
      </w:divBdr>
      <w:divsChild>
        <w:div w:id="1293681304">
          <w:marLeft w:val="547"/>
          <w:marRight w:val="0"/>
          <w:marTop w:val="134"/>
          <w:marBottom w:val="0"/>
          <w:divBdr>
            <w:top w:val="none" w:sz="0" w:space="0" w:color="auto"/>
            <w:left w:val="none" w:sz="0" w:space="0" w:color="auto"/>
            <w:bottom w:val="none" w:sz="0" w:space="0" w:color="auto"/>
            <w:right w:val="none" w:sz="0" w:space="0" w:color="auto"/>
          </w:divBdr>
        </w:div>
      </w:divsChild>
    </w:div>
    <w:div w:id="170295266">
      <w:bodyDiv w:val="1"/>
      <w:marLeft w:val="0"/>
      <w:marRight w:val="0"/>
      <w:marTop w:val="0"/>
      <w:marBottom w:val="0"/>
      <w:divBdr>
        <w:top w:val="none" w:sz="0" w:space="0" w:color="auto"/>
        <w:left w:val="none" w:sz="0" w:space="0" w:color="auto"/>
        <w:bottom w:val="none" w:sz="0" w:space="0" w:color="auto"/>
        <w:right w:val="none" w:sz="0" w:space="0" w:color="auto"/>
      </w:divBdr>
    </w:div>
    <w:div w:id="202057026">
      <w:bodyDiv w:val="1"/>
      <w:marLeft w:val="0"/>
      <w:marRight w:val="0"/>
      <w:marTop w:val="0"/>
      <w:marBottom w:val="0"/>
      <w:divBdr>
        <w:top w:val="none" w:sz="0" w:space="0" w:color="auto"/>
        <w:left w:val="none" w:sz="0" w:space="0" w:color="auto"/>
        <w:bottom w:val="none" w:sz="0" w:space="0" w:color="auto"/>
        <w:right w:val="none" w:sz="0" w:space="0" w:color="auto"/>
      </w:divBdr>
    </w:div>
    <w:div w:id="286934953">
      <w:bodyDiv w:val="1"/>
      <w:marLeft w:val="0"/>
      <w:marRight w:val="0"/>
      <w:marTop w:val="0"/>
      <w:marBottom w:val="0"/>
      <w:divBdr>
        <w:top w:val="none" w:sz="0" w:space="0" w:color="auto"/>
        <w:left w:val="none" w:sz="0" w:space="0" w:color="auto"/>
        <w:bottom w:val="none" w:sz="0" w:space="0" w:color="auto"/>
        <w:right w:val="none" w:sz="0" w:space="0" w:color="auto"/>
      </w:divBdr>
    </w:div>
    <w:div w:id="292561828">
      <w:bodyDiv w:val="1"/>
      <w:marLeft w:val="0"/>
      <w:marRight w:val="0"/>
      <w:marTop w:val="0"/>
      <w:marBottom w:val="0"/>
      <w:divBdr>
        <w:top w:val="none" w:sz="0" w:space="0" w:color="auto"/>
        <w:left w:val="none" w:sz="0" w:space="0" w:color="auto"/>
        <w:bottom w:val="none" w:sz="0" w:space="0" w:color="auto"/>
        <w:right w:val="none" w:sz="0" w:space="0" w:color="auto"/>
      </w:divBdr>
      <w:divsChild>
        <w:div w:id="430323950">
          <w:marLeft w:val="360"/>
          <w:marRight w:val="0"/>
          <w:marTop w:val="200"/>
          <w:marBottom w:val="0"/>
          <w:divBdr>
            <w:top w:val="none" w:sz="0" w:space="0" w:color="auto"/>
            <w:left w:val="none" w:sz="0" w:space="0" w:color="auto"/>
            <w:bottom w:val="none" w:sz="0" w:space="0" w:color="auto"/>
            <w:right w:val="none" w:sz="0" w:space="0" w:color="auto"/>
          </w:divBdr>
        </w:div>
      </w:divsChild>
    </w:div>
    <w:div w:id="297731507">
      <w:bodyDiv w:val="1"/>
      <w:marLeft w:val="0"/>
      <w:marRight w:val="0"/>
      <w:marTop w:val="0"/>
      <w:marBottom w:val="0"/>
      <w:divBdr>
        <w:top w:val="none" w:sz="0" w:space="0" w:color="auto"/>
        <w:left w:val="none" w:sz="0" w:space="0" w:color="auto"/>
        <w:bottom w:val="none" w:sz="0" w:space="0" w:color="auto"/>
        <w:right w:val="none" w:sz="0" w:space="0" w:color="auto"/>
      </w:divBdr>
    </w:div>
    <w:div w:id="350449806">
      <w:bodyDiv w:val="1"/>
      <w:marLeft w:val="0"/>
      <w:marRight w:val="0"/>
      <w:marTop w:val="0"/>
      <w:marBottom w:val="0"/>
      <w:divBdr>
        <w:top w:val="none" w:sz="0" w:space="0" w:color="auto"/>
        <w:left w:val="none" w:sz="0" w:space="0" w:color="auto"/>
        <w:bottom w:val="none" w:sz="0" w:space="0" w:color="auto"/>
        <w:right w:val="none" w:sz="0" w:space="0" w:color="auto"/>
      </w:divBdr>
      <w:divsChild>
        <w:div w:id="1191451040">
          <w:marLeft w:val="360"/>
          <w:marRight w:val="0"/>
          <w:marTop w:val="200"/>
          <w:marBottom w:val="0"/>
          <w:divBdr>
            <w:top w:val="none" w:sz="0" w:space="0" w:color="auto"/>
            <w:left w:val="none" w:sz="0" w:space="0" w:color="auto"/>
            <w:bottom w:val="none" w:sz="0" w:space="0" w:color="auto"/>
            <w:right w:val="none" w:sz="0" w:space="0" w:color="auto"/>
          </w:divBdr>
        </w:div>
      </w:divsChild>
    </w:div>
    <w:div w:id="400519359">
      <w:bodyDiv w:val="1"/>
      <w:marLeft w:val="0"/>
      <w:marRight w:val="0"/>
      <w:marTop w:val="0"/>
      <w:marBottom w:val="0"/>
      <w:divBdr>
        <w:top w:val="none" w:sz="0" w:space="0" w:color="auto"/>
        <w:left w:val="none" w:sz="0" w:space="0" w:color="auto"/>
        <w:bottom w:val="none" w:sz="0" w:space="0" w:color="auto"/>
        <w:right w:val="none" w:sz="0" w:space="0" w:color="auto"/>
      </w:divBdr>
      <w:divsChild>
        <w:div w:id="322121738">
          <w:marLeft w:val="360"/>
          <w:marRight w:val="0"/>
          <w:marTop w:val="200"/>
          <w:marBottom w:val="0"/>
          <w:divBdr>
            <w:top w:val="none" w:sz="0" w:space="0" w:color="auto"/>
            <w:left w:val="none" w:sz="0" w:space="0" w:color="auto"/>
            <w:bottom w:val="none" w:sz="0" w:space="0" w:color="auto"/>
            <w:right w:val="none" w:sz="0" w:space="0" w:color="auto"/>
          </w:divBdr>
        </w:div>
      </w:divsChild>
    </w:div>
    <w:div w:id="404108264">
      <w:bodyDiv w:val="1"/>
      <w:marLeft w:val="0"/>
      <w:marRight w:val="0"/>
      <w:marTop w:val="0"/>
      <w:marBottom w:val="0"/>
      <w:divBdr>
        <w:top w:val="none" w:sz="0" w:space="0" w:color="auto"/>
        <w:left w:val="none" w:sz="0" w:space="0" w:color="auto"/>
        <w:bottom w:val="none" w:sz="0" w:space="0" w:color="auto"/>
        <w:right w:val="none" w:sz="0" w:space="0" w:color="auto"/>
      </w:divBdr>
      <w:divsChild>
        <w:div w:id="1756705769">
          <w:marLeft w:val="446"/>
          <w:marRight w:val="0"/>
          <w:marTop w:val="0"/>
          <w:marBottom w:val="0"/>
          <w:divBdr>
            <w:top w:val="none" w:sz="0" w:space="0" w:color="auto"/>
            <w:left w:val="none" w:sz="0" w:space="0" w:color="auto"/>
            <w:bottom w:val="none" w:sz="0" w:space="0" w:color="auto"/>
            <w:right w:val="none" w:sz="0" w:space="0" w:color="auto"/>
          </w:divBdr>
        </w:div>
        <w:div w:id="420300548">
          <w:marLeft w:val="446"/>
          <w:marRight w:val="0"/>
          <w:marTop w:val="0"/>
          <w:marBottom w:val="0"/>
          <w:divBdr>
            <w:top w:val="none" w:sz="0" w:space="0" w:color="auto"/>
            <w:left w:val="none" w:sz="0" w:space="0" w:color="auto"/>
            <w:bottom w:val="none" w:sz="0" w:space="0" w:color="auto"/>
            <w:right w:val="none" w:sz="0" w:space="0" w:color="auto"/>
          </w:divBdr>
        </w:div>
        <w:div w:id="94060646">
          <w:marLeft w:val="446"/>
          <w:marRight w:val="0"/>
          <w:marTop w:val="0"/>
          <w:marBottom w:val="0"/>
          <w:divBdr>
            <w:top w:val="none" w:sz="0" w:space="0" w:color="auto"/>
            <w:left w:val="none" w:sz="0" w:space="0" w:color="auto"/>
            <w:bottom w:val="none" w:sz="0" w:space="0" w:color="auto"/>
            <w:right w:val="none" w:sz="0" w:space="0" w:color="auto"/>
          </w:divBdr>
        </w:div>
      </w:divsChild>
    </w:div>
    <w:div w:id="423066050">
      <w:bodyDiv w:val="1"/>
      <w:marLeft w:val="0"/>
      <w:marRight w:val="0"/>
      <w:marTop w:val="0"/>
      <w:marBottom w:val="0"/>
      <w:divBdr>
        <w:top w:val="none" w:sz="0" w:space="0" w:color="auto"/>
        <w:left w:val="none" w:sz="0" w:space="0" w:color="auto"/>
        <w:bottom w:val="none" w:sz="0" w:space="0" w:color="auto"/>
        <w:right w:val="none" w:sz="0" w:space="0" w:color="auto"/>
      </w:divBdr>
      <w:divsChild>
        <w:div w:id="1033386162">
          <w:marLeft w:val="360"/>
          <w:marRight w:val="0"/>
          <w:marTop w:val="200"/>
          <w:marBottom w:val="0"/>
          <w:divBdr>
            <w:top w:val="none" w:sz="0" w:space="0" w:color="auto"/>
            <w:left w:val="none" w:sz="0" w:space="0" w:color="auto"/>
            <w:bottom w:val="none" w:sz="0" w:space="0" w:color="auto"/>
            <w:right w:val="none" w:sz="0" w:space="0" w:color="auto"/>
          </w:divBdr>
        </w:div>
      </w:divsChild>
    </w:div>
    <w:div w:id="439766061">
      <w:bodyDiv w:val="1"/>
      <w:marLeft w:val="0"/>
      <w:marRight w:val="0"/>
      <w:marTop w:val="0"/>
      <w:marBottom w:val="0"/>
      <w:divBdr>
        <w:top w:val="none" w:sz="0" w:space="0" w:color="auto"/>
        <w:left w:val="none" w:sz="0" w:space="0" w:color="auto"/>
        <w:bottom w:val="none" w:sz="0" w:space="0" w:color="auto"/>
        <w:right w:val="none" w:sz="0" w:space="0" w:color="auto"/>
      </w:divBdr>
    </w:div>
    <w:div w:id="449010806">
      <w:bodyDiv w:val="1"/>
      <w:marLeft w:val="0"/>
      <w:marRight w:val="0"/>
      <w:marTop w:val="0"/>
      <w:marBottom w:val="0"/>
      <w:divBdr>
        <w:top w:val="none" w:sz="0" w:space="0" w:color="auto"/>
        <w:left w:val="none" w:sz="0" w:space="0" w:color="auto"/>
        <w:bottom w:val="none" w:sz="0" w:space="0" w:color="auto"/>
        <w:right w:val="none" w:sz="0" w:space="0" w:color="auto"/>
      </w:divBdr>
    </w:div>
    <w:div w:id="459152619">
      <w:bodyDiv w:val="1"/>
      <w:marLeft w:val="0"/>
      <w:marRight w:val="0"/>
      <w:marTop w:val="0"/>
      <w:marBottom w:val="0"/>
      <w:divBdr>
        <w:top w:val="none" w:sz="0" w:space="0" w:color="auto"/>
        <w:left w:val="none" w:sz="0" w:space="0" w:color="auto"/>
        <w:bottom w:val="none" w:sz="0" w:space="0" w:color="auto"/>
        <w:right w:val="none" w:sz="0" w:space="0" w:color="auto"/>
      </w:divBdr>
    </w:div>
    <w:div w:id="522475919">
      <w:bodyDiv w:val="1"/>
      <w:marLeft w:val="0"/>
      <w:marRight w:val="0"/>
      <w:marTop w:val="0"/>
      <w:marBottom w:val="0"/>
      <w:divBdr>
        <w:top w:val="none" w:sz="0" w:space="0" w:color="auto"/>
        <w:left w:val="none" w:sz="0" w:space="0" w:color="auto"/>
        <w:bottom w:val="none" w:sz="0" w:space="0" w:color="auto"/>
        <w:right w:val="none" w:sz="0" w:space="0" w:color="auto"/>
      </w:divBdr>
    </w:div>
    <w:div w:id="592586727">
      <w:bodyDiv w:val="1"/>
      <w:marLeft w:val="0"/>
      <w:marRight w:val="0"/>
      <w:marTop w:val="0"/>
      <w:marBottom w:val="0"/>
      <w:divBdr>
        <w:top w:val="none" w:sz="0" w:space="0" w:color="auto"/>
        <w:left w:val="none" w:sz="0" w:space="0" w:color="auto"/>
        <w:bottom w:val="none" w:sz="0" w:space="0" w:color="auto"/>
        <w:right w:val="none" w:sz="0" w:space="0" w:color="auto"/>
      </w:divBdr>
    </w:div>
    <w:div w:id="617227096">
      <w:bodyDiv w:val="1"/>
      <w:marLeft w:val="0"/>
      <w:marRight w:val="0"/>
      <w:marTop w:val="0"/>
      <w:marBottom w:val="0"/>
      <w:divBdr>
        <w:top w:val="none" w:sz="0" w:space="0" w:color="auto"/>
        <w:left w:val="none" w:sz="0" w:space="0" w:color="auto"/>
        <w:bottom w:val="none" w:sz="0" w:space="0" w:color="auto"/>
        <w:right w:val="none" w:sz="0" w:space="0" w:color="auto"/>
      </w:divBdr>
      <w:divsChild>
        <w:div w:id="546140824">
          <w:marLeft w:val="360"/>
          <w:marRight w:val="0"/>
          <w:marTop w:val="200"/>
          <w:marBottom w:val="0"/>
          <w:divBdr>
            <w:top w:val="none" w:sz="0" w:space="0" w:color="auto"/>
            <w:left w:val="none" w:sz="0" w:space="0" w:color="auto"/>
            <w:bottom w:val="none" w:sz="0" w:space="0" w:color="auto"/>
            <w:right w:val="none" w:sz="0" w:space="0" w:color="auto"/>
          </w:divBdr>
        </w:div>
        <w:div w:id="1239317761">
          <w:marLeft w:val="360"/>
          <w:marRight w:val="0"/>
          <w:marTop w:val="200"/>
          <w:marBottom w:val="0"/>
          <w:divBdr>
            <w:top w:val="none" w:sz="0" w:space="0" w:color="auto"/>
            <w:left w:val="none" w:sz="0" w:space="0" w:color="auto"/>
            <w:bottom w:val="none" w:sz="0" w:space="0" w:color="auto"/>
            <w:right w:val="none" w:sz="0" w:space="0" w:color="auto"/>
          </w:divBdr>
        </w:div>
        <w:div w:id="1278830120">
          <w:marLeft w:val="360"/>
          <w:marRight w:val="0"/>
          <w:marTop w:val="200"/>
          <w:marBottom w:val="0"/>
          <w:divBdr>
            <w:top w:val="none" w:sz="0" w:space="0" w:color="auto"/>
            <w:left w:val="none" w:sz="0" w:space="0" w:color="auto"/>
            <w:bottom w:val="none" w:sz="0" w:space="0" w:color="auto"/>
            <w:right w:val="none" w:sz="0" w:space="0" w:color="auto"/>
          </w:divBdr>
        </w:div>
        <w:div w:id="735711054">
          <w:marLeft w:val="360"/>
          <w:marRight w:val="0"/>
          <w:marTop w:val="200"/>
          <w:marBottom w:val="0"/>
          <w:divBdr>
            <w:top w:val="none" w:sz="0" w:space="0" w:color="auto"/>
            <w:left w:val="none" w:sz="0" w:space="0" w:color="auto"/>
            <w:bottom w:val="none" w:sz="0" w:space="0" w:color="auto"/>
            <w:right w:val="none" w:sz="0" w:space="0" w:color="auto"/>
          </w:divBdr>
        </w:div>
      </w:divsChild>
    </w:div>
    <w:div w:id="633413489">
      <w:bodyDiv w:val="1"/>
      <w:marLeft w:val="0"/>
      <w:marRight w:val="0"/>
      <w:marTop w:val="0"/>
      <w:marBottom w:val="0"/>
      <w:divBdr>
        <w:top w:val="none" w:sz="0" w:space="0" w:color="auto"/>
        <w:left w:val="none" w:sz="0" w:space="0" w:color="auto"/>
        <w:bottom w:val="none" w:sz="0" w:space="0" w:color="auto"/>
        <w:right w:val="none" w:sz="0" w:space="0" w:color="auto"/>
      </w:divBdr>
      <w:divsChild>
        <w:div w:id="71897741">
          <w:marLeft w:val="360"/>
          <w:marRight w:val="0"/>
          <w:marTop w:val="200"/>
          <w:marBottom w:val="0"/>
          <w:divBdr>
            <w:top w:val="none" w:sz="0" w:space="0" w:color="auto"/>
            <w:left w:val="none" w:sz="0" w:space="0" w:color="auto"/>
            <w:bottom w:val="none" w:sz="0" w:space="0" w:color="auto"/>
            <w:right w:val="none" w:sz="0" w:space="0" w:color="auto"/>
          </w:divBdr>
        </w:div>
        <w:div w:id="839808896">
          <w:marLeft w:val="360"/>
          <w:marRight w:val="0"/>
          <w:marTop w:val="200"/>
          <w:marBottom w:val="0"/>
          <w:divBdr>
            <w:top w:val="none" w:sz="0" w:space="0" w:color="auto"/>
            <w:left w:val="none" w:sz="0" w:space="0" w:color="auto"/>
            <w:bottom w:val="none" w:sz="0" w:space="0" w:color="auto"/>
            <w:right w:val="none" w:sz="0" w:space="0" w:color="auto"/>
          </w:divBdr>
        </w:div>
        <w:div w:id="461466792">
          <w:marLeft w:val="360"/>
          <w:marRight w:val="0"/>
          <w:marTop w:val="200"/>
          <w:marBottom w:val="0"/>
          <w:divBdr>
            <w:top w:val="none" w:sz="0" w:space="0" w:color="auto"/>
            <w:left w:val="none" w:sz="0" w:space="0" w:color="auto"/>
            <w:bottom w:val="none" w:sz="0" w:space="0" w:color="auto"/>
            <w:right w:val="none" w:sz="0" w:space="0" w:color="auto"/>
          </w:divBdr>
        </w:div>
        <w:div w:id="2121410253">
          <w:marLeft w:val="360"/>
          <w:marRight w:val="0"/>
          <w:marTop w:val="200"/>
          <w:marBottom w:val="0"/>
          <w:divBdr>
            <w:top w:val="none" w:sz="0" w:space="0" w:color="auto"/>
            <w:left w:val="none" w:sz="0" w:space="0" w:color="auto"/>
            <w:bottom w:val="none" w:sz="0" w:space="0" w:color="auto"/>
            <w:right w:val="none" w:sz="0" w:space="0" w:color="auto"/>
          </w:divBdr>
        </w:div>
        <w:div w:id="459568795">
          <w:marLeft w:val="360"/>
          <w:marRight w:val="0"/>
          <w:marTop w:val="200"/>
          <w:marBottom w:val="0"/>
          <w:divBdr>
            <w:top w:val="none" w:sz="0" w:space="0" w:color="auto"/>
            <w:left w:val="none" w:sz="0" w:space="0" w:color="auto"/>
            <w:bottom w:val="none" w:sz="0" w:space="0" w:color="auto"/>
            <w:right w:val="none" w:sz="0" w:space="0" w:color="auto"/>
          </w:divBdr>
        </w:div>
        <w:div w:id="987436606">
          <w:marLeft w:val="360"/>
          <w:marRight w:val="0"/>
          <w:marTop w:val="200"/>
          <w:marBottom w:val="0"/>
          <w:divBdr>
            <w:top w:val="none" w:sz="0" w:space="0" w:color="auto"/>
            <w:left w:val="none" w:sz="0" w:space="0" w:color="auto"/>
            <w:bottom w:val="none" w:sz="0" w:space="0" w:color="auto"/>
            <w:right w:val="none" w:sz="0" w:space="0" w:color="auto"/>
          </w:divBdr>
        </w:div>
        <w:div w:id="1422750852">
          <w:marLeft w:val="360"/>
          <w:marRight w:val="0"/>
          <w:marTop w:val="200"/>
          <w:marBottom w:val="0"/>
          <w:divBdr>
            <w:top w:val="none" w:sz="0" w:space="0" w:color="auto"/>
            <w:left w:val="none" w:sz="0" w:space="0" w:color="auto"/>
            <w:bottom w:val="none" w:sz="0" w:space="0" w:color="auto"/>
            <w:right w:val="none" w:sz="0" w:space="0" w:color="auto"/>
          </w:divBdr>
        </w:div>
        <w:div w:id="373434064">
          <w:marLeft w:val="360"/>
          <w:marRight w:val="0"/>
          <w:marTop w:val="200"/>
          <w:marBottom w:val="0"/>
          <w:divBdr>
            <w:top w:val="none" w:sz="0" w:space="0" w:color="auto"/>
            <w:left w:val="none" w:sz="0" w:space="0" w:color="auto"/>
            <w:bottom w:val="none" w:sz="0" w:space="0" w:color="auto"/>
            <w:right w:val="none" w:sz="0" w:space="0" w:color="auto"/>
          </w:divBdr>
        </w:div>
        <w:div w:id="247201813">
          <w:marLeft w:val="360"/>
          <w:marRight w:val="0"/>
          <w:marTop w:val="200"/>
          <w:marBottom w:val="0"/>
          <w:divBdr>
            <w:top w:val="none" w:sz="0" w:space="0" w:color="auto"/>
            <w:left w:val="none" w:sz="0" w:space="0" w:color="auto"/>
            <w:bottom w:val="none" w:sz="0" w:space="0" w:color="auto"/>
            <w:right w:val="none" w:sz="0" w:space="0" w:color="auto"/>
          </w:divBdr>
        </w:div>
      </w:divsChild>
    </w:div>
    <w:div w:id="656226552">
      <w:bodyDiv w:val="1"/>
      <w:marLeft w:val="0"/>
      <w:marRight w:val="0"/>
      <w:marTop w:val="0"/>
      <w:marBottom w:val="0"/>
      <w:divBdr>
        <w:top w:val="none" w:sz="0" w:space="0" w:color="auto"/>
        <w:left w:val="none" w:sz="0" w:space="0" w:color="auto"/>
        <w:bottom w:val="none" w:sz="0" w:space="0" w:color="auto"/>
        <w:right w:val="none" w:sz="0" w:space="0" w:color="auto"/>
      </w:divBdr>
    </w:div>
    <w:div w:id="781652637">
      <w:bodyDiv w:val="1"/>
      <w:marLeft w:val="0"/>
      <w:marRight w:val="0"/>
      <w:marTop w:val="0"/>
      <w:marBottom w:val="0"/>
      <w:divBdr>
        <w:top w:val="none" w:sz="0" w:space="0" w:color="auto"/>
        <w:left w:val="none" w:sz="0" w:space="0" w:color="auto"/>
        <w:bottom w:val="none" w:sz="0" w:space="0" w:color="auto"/>
        <w:right w:val="none" w:sz="0" w:space="0" w:color="auto"/>
      </w:divBdr>
      <w:divsChild>
        <w:div w:id="817722262">
          <w:marLeft w:val="446"/>
          <w:marRight w:val="0"/>
          <w:marTop w:val="0"/>
          <w:marBottom w:val="0"/>
          <w:divBdr>
            <w:top w:val="none" w:sz="0" w:space="0" w:color="auto"/>
            <w:left w:val="none" w:sz="0" w:space="0" w:color="auto"/>
            <w:bottom w:val="none" w:sz="0" w:space="0" w:color="auto"/>
            <w:right w:val="none" w:sz="0" w:space="0" w:color="auto"/>
          </w:divBdr>
        </w:div>
        <w:div w:id="1710690952">
          <w:marLeft w:val="446"/>
          <w:marRight w:val="0"/>
          <w:marTop w:val="0"/>
          <w:marBottom w:val="0"/>
          <w:divBdr>
            <w:top w:val="none" w:sz="0" w:space="0" w:color="auto"/>
            <w:left w:val="none" w:sz="0" w:space="0" w:color="auto"/>
            <w:bottom w:val="none" w:sz="0" w:space="0" w:color="auto"/>
            <w:right w:val="none" w:sz="0" w:space="0" w:color="auto"/>
          </w:divBdr>
        </w:div>
        <w:div w:id="2100835323">
          <w:marLeft w:val="446"/>
          <w:marRight w:val="0"/>
          <w:marTop w:val="0"/>
          <w:marBottom w:val="0"/>
          <w:divBdr>
            <w:top w:val="none" w:sz="0" w:space="0" w:color="auto"/>
            <w:left w:val="none" w:sz="0" w:space="0" w:color="auto"/>
            <w:bottom w:val="none" w:sz="0" w:space="0" w:color="auto"/>
            <w:right w:val="none" w:sz="0" w:space="0" w:color="auto"/>
          </w:divBdr>
        </w:div>
      </w:divsChild>
    </w:div>
    <w:div w:id="829444915">
      <w:bodyDiv w:val="1"/>
      <w:marLeft w:val="0"/>
      <w:marRight w:val="0"/>
      <w:marTop w:val="0"/>
      <w:marBottom w:val="0"/>
      <w:divBdr>
        <w:top w:val="none" w:sz="0" w:space="0" w:color="auto"/>
        <w:left w:val="none" w:sz="0" w:space="0" w:color="auto"/>
        <w:bottom w:val="none" w:sz="0" w:space="0" w:color="auto"/>
        <w:right w:val="none" w:sz="0" w:space="0" w:color="auto"/>
      </w:divBdr>
    </w:div>
    <w:div w:id="934287409">
      <w:bodyDiv w:val="1"/>
      <w:marLeft w:val="0"/>
      <w:marRight w:val="0"/>
      <w:marTop w:val="0"/>
      <w:marBottom w:val="0"/>
      <w:divBdr>
        <w:top w:val="none" w:sz="0" w:space="0" w:color="auto"/>
        <w:left w:val="none" w:sz="0" w:space="0" w:color="auto"/>
        <w:bottom w:val="none" w:sz="0" w:space="0" w:color="auto"/>
        <w:right w:val="none" w:sz="0" w:space="0" w:color="auto"/>
      </w:divBdr>
      <w:divsChild>
        <w:div w:id="117069810">
          <w:marLeft w:val="446"/>
          <w:marRight w:val="0"/>
          <w:marTop w:val="0"/>
          <w:marBottom w:val="0"/>
          <w:divBdr>
            <w:top w:val="none" w:sz="0" w:space="0" w:color="auto"/>
            <w:left w:val="none" w:sz="0" w:space="0" w:color="auto"/>
            <w:bottom w:val="none" w:sz="0" w:space="0" w:color="auto"/>
            <w:right w:val="none" w:sz="0" w:space="0" w:color="auto"/>
          </w:divBdr>
        </w:div>
        <w:div w:id="84038383">
          <w:marLeft w:val="446"/>
          <w:marRight w:val="0"/>
          <w:marTop w:val="0"/>
          <w:marBottom w:val="0"/>
          <w:divBdr>
            <w:top w:val="none" w:sz="0" w:space="0" w:color="auto"/>
            <w:left w:val="none" w:sz="0" w:space="0" w:color="auto"/>
            <w:bottom w:val="none" w:sz="0" w:space="0" w:color="auto"/>
            <w:right w:val="none" w:sz="0" w:space="0" w:color="auto"/>
          </w:divBdr>
        </w:div>
      </w:divsChild>
    </w:div>
    <w:div w:id="960457729">
      <w:bodyDiv w:val="1"/>
      <w:marLeft w:val="0"/>
      <w:marRight w:val="0"/>
      <w:marTop w:val="0"/>
      <w:marBottom w:val="0"/>
      <w:divBdr>
        <w:top w:val="none" w:sz="0" w:space="0" w:color="auto"/>
        <w:left w:val="none" w:sz="0" w:space="0" w:color="auto"/>
        <w:bottom w:val="none" w:sz="0" w:space="0" w:color="auto"/>
        <w:right w:val="none" w:sz="0" w:space="0" w:color="auto"/>
      </w:divBdr>
      <w:divsChild>
        <w:div w:id="1797407747">
          <w:marLeft w:val="446"/>
          <w:marRight w:val="0"/>
          <w:marTop w:val="0"/>
          <w:marBottom w:val="0"/>
          <w:divBdr>
            <w:top w:val="none" w:sz="0" w:space="0" w:color="auto"/>
            <w:left w:val="none" w:sz="0" w:space="0" w:color="auto"/>
            <w:bottom w:val="none" w:sz="0" w:space="0" w:color="auto"/>
            <w:right w:val="none" w:sz="0" w:space="0" w:color="auto"/>
          </w:divBdr>
        </w:div>
      </w:divsChild>
    </w:div>
    <w:div w:id="962344378">
      <w:bodyDiv w:val="1"/>
      <w:marLeft w:val="0"/>
      <w:marRight w:val="0"/>
      <w:marTop w:val="0"/>
      <w:marBottom w:val="0"/>
      <w:divBdr>
        <w:top w:val="none" w:sz="0" w:space="0" w:color="auto"/>
        <w:left w:val="none" w:sz="0" w:space="0" w:color="auto"/>
        <w:bottom w:val="none" w:sz="0" w:space="0" w:color="auto"/>
        <w:right w:val="none" w:sz="0" w:space="0" w:color="auto"/>
      </w:divBdr>
      <w:divsChild>
        <w:div w:id="1711489321">
          <w:marLeft w:val="446"/>
          <w:marRight w:val="0"/>
          <w:marTop w:val="0"/>
          <w:marBottom w:val="0"/>
          <w:divBdr>
            <w:top w:val="none" w:sz="0" w:space="0" w:color="auto"/>
            <w:left w:val="none" w:sz="0" w:space="0" w:color="auto"/>
            <w:bottom w:val="none" w:sz="0" w:space="0" w:color="auto"/>
            <w:right w:val="none" w:sz="0" w:space="0" w:color="auto"/>
          </w:divBdr>
        </w:div>
        <w:div w:id="1508061843">
          <w:marLeft w:val="446"/>
          <w:marRight w:val="0"/>
          <w:marTop w:val="0"/>
          <w:marBottom w:val="0"/>
          <w:divBdr>
            <w:top w:val="none" w:sz="0" w:space="0" w:color="auto"/>
            <w:left w:val="none" w:sz="0" w:space="0" w:color="auto"/>
            <w:bottom w:val="none" w:sz="0" w:space="0" w:color="auto"/>
            <w:right w:val="none" w:sz="0" w:space="0" w:color="auto"/>
          </w:divBdr>
        </w:div>
        <w:div w:id="977035600">
          <w:marLeft w:val="446"/>
          <w:marRight w:val="0"/>
          <w:marTop w:val="0"/>
          <w:marBottom w:val="0"/>
          <w:divBdr>
            <w:top w:val="none" w:sz="0" w:space="0" w:color="auto"/>
            <w:left w:val="none" w:sz="0" w:space="0" w:color="auto"/>
            <w:bottom w:val="none" w:sz="0" w:space="0" w:color="auto"/>
            <w:right w:val="none" w:sz="0" w:space="0" w:color="auto"/>
          </w:divBdr>
        </w:div>
        <w:div w:id="1559589160">
          <w:marLeft w:val="446"/>
          <w:marRight w:val="0"/>
          <w:marTop w:val="0"/>
          <w:marBottom w:val="0"/>
          <w:divBdr>
            <w:top w:val="none" w:sz="0" w:space="0" w:color="auto"/>
            <w:left w:val="none" w:sz="0" w:space="0" w:color="auto"/>
            <w:bottom w:val="none" w:sz="0" w:space="0" w:color="auto"/>
            <w:right w:val="none" w:sz="0" w:space="0" w:color="auto"/>
          </w:divBdr>
        </w:div>
        <w:div w:id="817920370">
          <w:marLeft w:val="446"/>
          <w:marRight w:val="0"/>
          <w:marTop w:val="0"/>
          <w:marBottom w:val="0"/>
          <w:divBdr>
            <w:top w:val="none" w:sz="0" w:space="0" w:color="auto"/>
            <w:left w:val="none" w:sz="0" w:space="0" w:color="auto"/>
            <w:bottom w:val="none" w:sz="0" w:space="0" w:color="auto"/>
            <w:right w:val="none" w:sz="0" w:space="0" w:color="auto"/>
          </w:divBdr>
        </w:div>
      </w:divsChild>
    </w:div>
    <w:div w:id="993026010">
      <w:bodyDiv w:val="1"/>
      <w:marLeft w:val="0"/>
      <w:marRight w:val="0"/>
      <w:marTop w:val="0"/>
      <w:marBottom w:val="0"/>
      <w:divBdr>
        <w:top w:val="none" w:sz="0" w:space="0" w:color="auto"/>
        <w:left w:val="none" w:sz="0" w:space="0" w:color="auto"/>
        <w:bottom w:val="none" w:sz="0" w:space="0" w:color="auto"/>
        <w:right w:val="none" w:sz="0" w:space="0" w:color="auto"/>
      </w:divBdr>
    </w:div>
    <w:div w:id="997882334">
      <w:bodyDiv w:val="1"/>
      <w:marLeft w:val="0"/>
      <w:marRight w:val="0"/>
      <w:marTop w:val="0"/>
      <w:marBottom w:val="0"/>
      <w:divBdr>
        <w:top w:val="none" w:sz="0" w:space="0" w:color="auto"/>
        <w:left w:val="none" w:sz="0" w:space="0" w:color="auto"/>
        <w:bottom w:val="none" w:sz="0" w:space="0" w:color="auto"/>
        <w:right w:val="none" w:sz="0" w:space="0" w:color="auto"/>
      </w:divBdr>
    </w:div>
    <w:div w:id="1078136241">
      <w:bodyDiv w:val="1"/>
      <w:marLeft w:val="0"/>
      <w:marRight w:val="0"/>
      <w:marTop w:val="0"/>
      <w:marBottom w:val="0"/>
      <w:divBdr>
        <w:top w:val="none" w:sz="0" w:space="0" w:color="auto"/>
        <w:left w:val="none" w:sz="0" w:space="0" w:color="auto"/>
        <w:bottom w:val="none" w:sz="0" w:space="0" w:color="auto"/>
        <w:right w:val="none" w:sz="0" w:space="0" w:color="auto"/>
      </w:divBdr>
      <w:divsChild>
        <w:div w:id="112333872">
          <w:marLeft w:val="547"/>
          <w:marRight w:val="0"/>
          <w:marTop w:val="134"/>
          <w:marBottom w:val="0"/>
          <w:divBdr>
            <w:top w:val="none" w:sz="0" w:space="0" w:color="auto"/>
            <w:left w:val="none" w:sz="0" w:space="0" w:color="auto"/>
            <w:bottom w:val="none" w:sz="0" w:space="0" w:color="auto"/>
            <w:right w:val="none" w:sz="0" w:space="0" w:color="auto"/>
          </w:divBdr>
        </w:div>
        <w:div w:id="156114105">
          <w:marLeft w:val="547"/>
          <w:marRight w:val="0"/>
          <w:marTop w:val="134"/>
          <w:marBottom w:val="0"/>
          <w:divBdr>
            <w:top w:val="none" w:sz="0" w:space="0" w:color="auto"/>
            <w:left w:val="none" w:sz="0" w:space="0" w:color="auto"/>
            <w:bottom w:val="none" w:sz="0" w:space="0" w:color="auto"/>
            <w:right w:val="none" w:sz="0" w:space="0" w:color="auto"/>
          </w:divBdr>
        </w:div>
        <w:div w:id="109396340">
          <w:marLeft w:val="547"/>
          <w:marRight w:val="0"/>
          <w:marTop w:val="134"/>
          <w:marBottom w:val="0"/>
          <w:divBdr>
            <w:top w:val="none" w:sz="0" w:space="0" w:color="auto"/>
            <w:left w:val="none" w:sz="0" w:space="0" w:color="auto"/>
            <w:bottom w:val="none" w:sz="0" w:space="0" w:color="auto"/>
            <w:right w:val="none" w:sz="0" w:space="0" w:color="auto"/>
          </w:divBdr>
        </w:div>
        <w:div w:id="528572941">
          <w:marLeft w:val="547"/>
          <w:marRight w:val="0"/>
          <w:marTop w:val="134"/>
          <w:marBottom w:val="0"/>
          <w:divBdr>
            <w:top w:val="none" w:sz="0" w:space="0" w:color="auto"/>
            <w:left w:val="none" w:sz="0" w:space="0" w:color="auto"/>
            <w:bottom w:val="none" w:sz="0" w:space="0" w:color="auto"/>
            <w:right w:val="none" w:sz="0" w:space="0" w:color="auto"/>
          </w:divBdr>
        </w:div>
      </w:divsChild>
    </w:div>
    <w:div w:id="1207331952">
      <w:bodyDiv w:val="1"/>
      <w:marLeft w:val="0"/>
      <w:marRight w:val="0"/>
      <w:marTop w:val="0"/>
      <w:marBottom w:val="0"/>
      <w:divBdr>
        <w:top w:val="none" w:sz="0" w:space="0" w:color="auto"/>
        <w:left w:val="none" w:sz="0" w:space="0" w:color="auto"/>
        <w:bottom w:val="none" w:sz="0" w:space="0" w:color="auto"/>
        <w:right w:val="none" w:sz="0" w:space="0" w:color="auto"/>
      </w:divBdr>
    </w:div>
    <w:div w:id="1209495426">
      <w:bodyDiv w:val="1"/>
      <w:marLeft w:val="0"/>
      <w:marRight w:val="0"/>
      <w:marTop w:val="0"/>
      <w:marBottom w:val="0"/>
      <w:divBdr>
        <w:top w:val="none" w:sz="0" w:space="0" w:color="auto"/>
        <w:left w:val="none" w:sz="0" w:space="0" w:color="auto"/>
        <w:bottom w:val="none" w:sz="0" w:space="0" w:color="auto"/>
        <w:right w:val="none" w:sz="0" w:space="0" w:color="auto"/>
      </w:divBdr>
    </w:div>
    <w:div w:id="1216545587">
      <w:bodyDiv w:val="1"/>
      <w:marLeft w:val="0"/>
      <w:marRight w:val="0"/>
      <w:marTop w:val="0"/>
      <w:marBottom w:val="0"/>
      <w:divBdr>
        <w:top w:val="none" w:sz="0" w:space="0" w:color="auto"/>
        <w:left w:val="none" w:sz="0" w:space="0" w:color="auto"/>
        <w:bottom w:val="none" w:sz="0" w:space="0" w:color="auto"/>
        <w:right w:val="none" w:sz="0" w:space="0" w:color="auto"/>
      </w:divBdr>
    </w:div>
    <w:div w:id="1300838883">
      <w:bodyDiv w:val="1"/>
      <w:marLeft w:val="0"/>
      <w:marRight w:val="0"/>
      <w:marTop w:val="0"/>
      <w:marBottom w:val="0"/>
      <w:divBdr>
        <w:top w:val="none" w:sz="0" w:space="0" w:color="auto"/>
        <w:left w:val="none" w:sz="0" w:space="0" w:color="auto"/>
        <w:bottom w:val="none" w:sz="0" w:space="0" w:color="auto"/>
        <w:right w:val="none" w:sz="0" w:space="0" w:color="auto"/>
      </w:divBdr>
      <w:divsChild>
        <w:div w:id="1420711224">
          <w:marLeft w:val="360"/>
          <w:marRight w:val="0"/>
          <w:marTop w:val="200"/>
          <w:marBottom w:val="0"/>
          <w:divBdr>
            <w:top w:val="none" w:sz="0" w:space="0" w:color="auto"/>
            <w:left w:val="none" w:sz="0" w:space="0" w:color="auto"/>
            <w:bottom w:val="none" w:sz="0" w:space="0" w:color="auto"/>
            <w:right w:val="none" w:sz="0" w:space="0" w:color="auto"/>
          </w:divBdr>
        </w:div>
        <w:div w:id="1961181316">
          <w:marLeft w:val="360"/>
          <w:marRight w:val="0"/>
          <w:marTop w:val="200"/>
          <w:marBottom w:val="0"/>
          <w:divBdr>
            <w:top w:val="none" w:sz="0" w:space="0" w:color="auto"/>
            <w:left w:val="none" w:sz="0" w:space="0" w:color="auto"/>
            <w:bottom w:val="none" w:sz="0" w:space="0" w:color="auto"/>
            <w:right w:val="none" w:sz="0" w:space="0" w:color="auto"/>
          </w:divBdr>
        </w:div>
        <w:div w:id="292908886">
          <w:marLeft w:val="360"/>
          <w:marRight w:val="0"/>
          <w:marTop w:val="200"/>
          <w:marBottom w:val="0"/>
          <w:divBdr>
            <w:top w:val="none" w:sz="0" w:space="0" w:color="auto"/>
            <w:left w:val="none" w:sz="0" w:space="0" w:color="auto"/>
            <w:bottom w:val="none" w:sz="0" w:space="0" w:color="auto"/>
            <w:right w:val="none" w:sz="0" w:space="0" w:color="auto"/>
          </w:divBdr>
        </w:div>
        <w:div w:id="1459715704">
          <w:marLeft w:val="360"/>
          <w:marRight w:val="0"/>
          <w:marTop w:val="200"/>
          <w:marBottom w:val="0"/>
          <w:divBdr>
            <w:top w:val="none" w:sz="0" w:space="0" w:color="auto"/>
            <w:left w:val="none" w:sz="0" w:space="0" w:color="auto"/>
            <w:bottom w:val="none" w:sz="0" w:space="0" w:color="auto"/>
            <w:right w:val="none" w:sz="0" w:space="0" w:color="auto"/>
          </w:divBdr>
        </w:div>
        <w:div w:id="1667436937">
          <w:marLeft w:val="360"/>
          <w:marRight w:val="0"/>
          <w:marTop w:val="200"/>
          <w:marBottom w:val="0"/>
          <w:divBdr>
            <w:top w:val="none" w:sz="0" w:space="0" w:color="auto"/>
            <w:left w:val="none" w:sz="0" w:space="0" w:color="auto"/>
            <w:bottom w:val="none" w:sz="0" w:space="0" w:color="auto"/>
            <w:right w:val="none" w:sz="0" w:space="0" w:color="auto"/>
          </w:divBdr>
        </w:div>
        <w:div w:id="890307469">
          <w:marLeft w:val="360"/>
          <w:marRight w:val="0"/>
          <w:marTop w:val="200"/>
          <w:marBottom w:val="0"/>
          <w:divBdr>
            <w:top w:val="none" w:sz="0" w:space="0" w:color="auto"/>
            <w:left w:val="none" w:sz="0" w:space="0" w:color="auto"/>
            <w:bottom w:val="none" w:sz="0" w:space="0" w:color="auto"/>
            <w:right w:val="none" w:sz="0" w:space="0" w:color="auto"/>
          </w:divBdr>
        </w:div>
      </w:divsChild>
    </w:div>
    <w:div w:id="1304966999">
      <w:bodyDiv w:val="1"/>
      <w:marLeft w:val="0"/>
      <w:marRight w:val="0"/>
      <w:marTop w:val="0"/>
      <w:marBottom w:val="0"/>
      <w:divBdr>
        <w:top w:val="none" w:sz="0" w:space="0" w:color="auto"/>
        <w:left w:val="none" w:sz="0" w:space="0" w:color="auto"/>
        <w:bottom w:val="none" w:sz="0" w:space="0" w:color="auto"/>
        <w:right w:val="none" w:sz="0" w:space="0" w:color="auto"/>
      </w:divBdr>
    </w:div>
    <w:div w:id="1500926906">
      <w:bodyDiv w:val="1"/>
      <w:marLeft w:val="0"/>
      <w:marRight w:val="0"/>
      <w:marTop w:val="0"/>
      <w:marBottom w:val="0"/>
      <w:divBdr>
        <w:top w:val="none" w:sz="0" w:space="0" w:color="auto"/>
        <w:left w:val="none" w:sz="0" w:space="0" w:color="auto"/>
        <w:bottom w:val="none" w:sz="0" w:space="0" w:color="auto"/>
        <w:right w:val="none" w:sz="0" w:space="0" w:color="auto"/>
      </w:divBdr>
    </w:div>
    <w:div w:id="1620523886">
      <w:bodyDiv w:val="1"/>
      <w:marLeft w:val="0"/>
      <w:marRight w:val="0"/>
      <w:marTop w:val="0"/>
      <w:marBottom w:val="0"/>
      <w:divBdr>
        <w:top w:val="none" w:sz="0" w:space="0" w:color="auto"/>
        <w:left w:val="none" w:sz="0" w:space="0" w:color="auto"/>
        <w:bottom w:val="none" w:sz="0" w:space="0" w:color="auto"/>
        <w:right w:val="none" w:sz="0" w:space="0" w:color="auto"/>
      </w:divBdr>
      <w:divsChild>
        <w:div w:id="1230186662">
          <w:marLeft w:val="360"/>
          <w:marRight w:val="0"/>
          <w:marTop w:val="200"/>
          <w:marBottom w:val="0"/>
          <w:divBdr>
            <w:top w:val="none" w:sz="0" w:space="0" w:color="auto"/>
            <w:left w:val="none" w:sz="0" w:space="0" w:color="auto"/>
            <w:bottom w:val="none" w:sz="0" w:space="0" w:color="auto"/>
            <w:right w:val="none" w:sz="0" w:space="0" w:color="auto"/>
          </w:divBdr>
        </w:div>
        <w:div w:id="163208758">
          <w:marLeft w:val="360"/>
          <w:marRight w:val="0"/>
          <w:marTop w:val="200"/>
          <w:marBottom w:val="0"/>
          <w:divBdr>
            <w:top w:val="none" w:sz="0" w:space="0" w:color="auto"/>
            <w:left w:val="none" w:sz="0" w:space="0" w:color="auto"/>
            <w:bottom w:val="none" w:sz="0" w:space="0" w:color="auto"/>
            <w:right w:val="none" w:sz="0" w:space="0" w:color="auto"/>
          </w:divBdr>
        </w:div>
        <w:div w:id="1817868413">
          <w:marLeft w:val="360"/>
          <w:marRight w:val="0"/>
          <w:marTop w:val="200"/>
          <w:marBottom w:val="0"/>
          <w:divBdr>
            <w:top w:val="none" w:sz="0" w:space="0" w:color="auto"/>
            <w:left w:val="none" w:sz="0" w:space="0" w:color="auto"/>
            <w:bottom w:val="none" w:sz="0" w:space="0" w:color="auto"/>
            <w:right w:val="none" w:sz="0" w:space="0" w:color="auto"/>
          </w:divBdr>
        </w:div>
        <w:div w:id="216940402">
          <w:marLeft w:val="360"/>
          <w:marRight w:val="0"/>
          <w:marTop w:val="200"/>
          <w:marBottom w:val="0"/>
          <w:divBdr>
            <w:top w:val="none" w:sz="0" w:space="0" w:color="auto"/>
            <w:left w:val="none" w:sz="0" w:space="0" w:color="auto"/>
            <w:bottom w:val="none" w:sz="0" w:space="0" w:color="auto"/>
            <w:right w:val="none" w:sz="0" w:space="0" w:color="auto"/>
          </w:divBdr>
        </w:div>
        <w:div w:id="489298544">
          <w:marLeft w:val="360"/>
          <w:marRight w:val="0"/>
          <w:marTop w:val="200"/>
          <w:marBottom w:val="0"/>
          <w:divBdr>
            <w:top w:val="none" w:sz="0" w:space="0" w:color="auto"/>
            <w:left w:val="none" w:sz="0" w:space="0" w:color="auto"/>
            <w:bottom w:val="none" w:sz="0" w:space="0" w:color="auto"/>
            <w:right w:val="none" w:sz="0" w:space="0" w:color="auto"/>
          </w:divBdr>
        </w:div>
        <w:div w:id="1374768799">
          <w:marLeft w:val="360"/>
          <w:marRight w:val="0"/>
          <w:marTop w:val="200"/>
          <w:marBottom w:val="0"/>
          <w:divBdr>
            <w:top w:val="none" w:sz="0" w:space="0" w:color="auto"/>
            <w:left w:val="none" w:sz="0" w:space="0" w:color="auto"/>
            <w:bottom w:val="none" w:sz="0" w:space="0" w:color="auto"/>
            <w:right w:val="none" w:sz="0" w:space="0" w:color="auto"/>
          </w:divBdr>
        </w:div>
        <w:div w:id="1192953912">
          <w:marLeft w:val="360"/>
          <w:marRight w:val="0"/>
          <w:marTop w:val="200"/>
          <w:marBottom w:val="0"/>
          <w:divBdr>
            <w:top w:val="none" w:sz="0" w:space="0" w:color="auto"/>
            <w:left w:val="none" w:sz="0" w:space="0" w:color="auto"/>
            <w:bottom w:val="none" w:sz="0" w:space="0" w:color="auto"/>
            <w:right w:val="none" w:sz="0" w:space="0" w:color="auto"/>
          </w:divBdr>
        </w:div>
      </w:divsChild>
    </w:div>
    <w:div w:id="1620794419">
      <w:bodyDiv w:val="1"/>
      <w:marLeft w:val="0"/>
      <w:marRight w:val="0"/>
      <w:marTop w:val="0"/>
      <w:marBottom w:val="0"/>
      <w:divBdr>
        <w:top w:val="none" w:sz="0" w:space="0" w:color="auto"/>
        <w:left w:val="none" w:sz="0" w:space="0" w:color="auto"/>
        <w:bottom w:val="none" w:sz="0" w:space="0" w:color="auto"/>
        <w:right w:val="none" w:sz="0" w:space="0" w:color="auto"/>
      </w:divBdr>
    </w:div>
    <w:div w:id="1638989836">
      <w:bodyDiv w:val="1"/>
      <w:marLeft w:val="0"/>
      <w:marRight w:val="0"/>
      <w:marTop w:val="0"/>
      <w:marBottom w:val="0"/>
      <w:divBdr>
        <w:top w:val="none" w:sz="0" w:space="0" w:color="auto"/>
        <w:left w:val="none" w:sz="0" w:space="0" w:color="auto"/>
        <w:bottom w:val="none" w:sz="0" w:space="0" w:color="auto"/>
        <w:right w:val="none" w:sz="0" w:space="0" w:color="auto"/>
      </w:divBdr>
    </w:div>
    <w:div w:id="1657151375">
      <w:bodyDiv w:val="1"/>
      <w:marLeft w:val="0"/>
      <w:marRight w:val="0"/>
      <w:marTop w:val="0"/>
      <w:marBottom w:val="0"/>
      <w:divBdr>
        <w:top w:val="none" w:sz="0" w:space="0" w:color="auto"/>
        <w:left w:val="none" w:sz="0" w:space="0" w:color="auto"/>
        <w:bottom w:val="none" w:sz="0" w:space="0" w:color="auto"/>
        <w:right w:val="none" w:sz="0" w:space="0" w:color="auto"/>
      </w:divBdr>
    </w:div>
    <w:div w:id="1676498042">
      <w:bodyDiv w:val="1"/>
      <w:marLeft w:val="0"/>
      <w:marRight w:val="0"/>
      <w:marTop w:val="0"/>
      <w:marBottom w:val="0"/>
      <w:divBdr>
        <w:top w:val="none" w:sz="0" w:space="0" w:color="auto"/>
        <w:left w:val="none" w:sz="0" w:space="0" w:color="auto"/>
        <w:bottom w:val="none" w:sz="0" w:space="0" w:color="auto"/>
        <w:right w:val="none" w:sz="0" w:space="0" w:color="auto"/>
      </w:divBdr>
    </w:div>
    <w:div w:id="1688285557">
      <w:bodyDiv w:val="1"/>
      <w:marLeft w:val="0"/>
      <w:marRight w:val="0"/>
      <w:marTop w:val="0"/>
      <w:marBottom w:val="0"/>
      <w:divBdr>
        <w:top w:val="none" w:sz="0" w:space="0" w:color="auto"/>
        <w:left w:val="none" w:sz="0" w:space="0" w:color="auto"/>
        <w:bottom w:val="none" w:sz="0" w:space="0" w:color="auto"/>
        <w:right w:val="none" w:sz="0" w:space="0" w:color="auto"/>
      </w:divBdr>
      <w:divsChild>
        <w:div w:id="1422679460">
          <w:marLeft w:val="547"/>
          <w:marRight w:val="0"/>
          <w:marTop w:val="134"/>
          <w:marBottom w:val="0"/>
          <w:divBdr>
            <w:top w:val="none" w:sz="0" w:space="0" w:color="auto"/>
            <w:left w:val="none" w:sz="0" w:space="0" w:color="auto"/>
            <w:bottom w:val="none" w:sz="0" w:space="0" w:color="auto"/>
            <w:right w:val="none" w:sz="0" w:space="0" w:color="auto"/>
          </w:divBdr>
        </w:div>
        <w:div w:id="1973485916">
          <w:marLeft w:val="547"/>
          <w:marRight w:val="0"/>
          <w:marTop w:val="134"/>
          <w:marBottom w:val="0"/>
          <w:divBdr>
            <w:top w:val="none" w:sz="0" w:space="0" w:color="auto"/>
            <w:left w:val="none" w:sz="0" w:space="0" w:color="auto"/>
            <w:bottom w:val="none" w:sz="0" w:space="0" w:color="auto"/>
            <w:right w:val="none" w:sz="0" w:space="0" w:color="auto"/>
          </w:divBdr>
        </w:div>
        <w:div w:id="1002662547">
          <w:marLeft w:val="547"/>
          <w:marRight w:val="0"/>
          <w:marTop w:val="134"/>
          <w:marBottom w:val="0"/>
          <w:divBdr>
            <w:top w:val="none" w:sz="0" w:space="0" w:color="auto"/>
            <w:left w:val="none" w:sz="0" w:space="0" w:color="auto"/>
            <w:bottom w:val="none" w:sz="0" w:space="0" w:color="auto"/>
            <w:right w:val="none" w:sz="0" w:space="0" w:color="auto"/>
          </w:divBdr>
        </w:div>
        <w:div w:id="922110157">
          <w:marLeft w:val="547"/>
          <w:marRight w:val="0"/>
          <w:marTop w:val="134"/>
          <w:marBottom w:val="0"/>
          <w:divBdr>
            <w:top w:val="none" w:sz="0" w:space="0" w:color="auto"/>
            <w:left w:val="none" w:sz="0" w:space="0" w:color="auto"/>
            <w:bottom w:val="none" w:sz="0" w:space="0" w:color="auto"/>
            <w:right w:val="none" w:sz="0" w:space="0" w:color="auto"/>
          </w:divBdr>
        </w:div>
        <w:div w:id="217865892">
          <w:marLeft w:val="1166"/>
          <w:marRight w:val="0"/>
          <w:marTop w:val="125"/>
          <w:marBottom w:val="0"/>
          <w:divBdr>
            <w:top w:val="none" w:sz="0" w:space="0" w:color="auto"/>
            <w:left w:val="none" w:sz="0" w:space="0" w:color="auto"/>
            <w:bottom w:val="none" w:sz="0" w:space="0" w:color="auto"/>
            <w:right w:val="none" w:sz="0" w:space="0" w:color="auto"/>
          </w:divBdr>
        </w:div>
      </w:divsChild>
    </w:div>
    <w:div w:id="1804537743">
      <w:bodyDiv w:val="1"/>
      <w:marLeft w:val="0"/>
      <w:marRight w:val="0"/>
      <w:marTop w:val="0"/>
      <w:marBottom w:val="0"/>
      <w:divBdr>
        <w:top w:val="none" w:sz="0" w:space="0" w:color="auto"/>
        <w:left w:val="none" w:sz="0" w:space="0" w:color="auto"/>
        <w:bottom w:val="none" w:sz="0" w:space="0" w:color="auto"/>
        <w:right w:val="none" w:sz="0" w:space="0" w:color="auto"/>
      </w:divBdr>
      <w:divsChild>
        <w:div w:id="2007512664">
          <w:marLeft w:val="547"/>
          <w:marRight w:val="0"/>
          <w:marTop w:val="134"/>
          <w:marBottom w:val="0"/>
          <w:divBdr>
            <w:top w:val="none" w:sz="0" w:space="0" w:color="auto"/>
            <w:left w:val="none" w:sz="0" w:space="0" w:color="auto"/>
            <w:bottom w:val="none" w:sz="0" w:space="0" w:color="auto"/>
            <w:right w:val="none" w:sz="0" w:space="0" w:color="auto"/>
          </w:divBdr>
        </w:div>
        <w:div w:id="1395351101">
          <w:marLeft w:val="547"/>
          <w:marRight w:val="0"/>
          <w:marTop w:val="134"/>
          <w:marBottom w:val="0"/>
          <w:divBdr>
            <w:top w:val="none" w:sz="0" w:space="0" w:color="auto"/>
            <w:left w:val="none" w:sz="0" w:space="0" w:color="auto"/>
            <w:bottom w:val="none" w:sz="0" w:space="0" w:color="auto"/>
            <w:right w:val="none" w:sz="0" w:space="0" w:color="auto"/>
          </w:divBdr>
        </w:div>
      </w:divsChild>
    </w:div>
    <w:div w:id="1816993949">
      <w:bodyDiv w:val="1"/>
      <w:marLeft w:val="0"/>
      <w:marRight w:val="0"/>
      <w:marTop w:val="0"/>
      <w:marBottom w:val="0"/>
      <w:divBdr>
        <w:top w:val="none" w:sz="0" w:space="0" w:color="auto"/>
        <w:left w:val="none" w:sz="0" w:space="0" w:color="auto"/>
        <w:bottom w:val="none" w:sz="0" w:space="0" w:color="auto"/>
        <w:right w:val="none" w:sz="0" w:space="0" w:color="auto"/>
      </w:divBdr>
      <w:divsChild>
        <w:div w:id="1527520163">
          <w:marLeft w:val="547"/>
          <w:marRight w:val="0"/>
          <w:marTop w:val="134"/>
          <w:marBottom w:val="0"/>
          <w:divBdr>
            <w:top w:val="none" w:sz="0" w:space="0" w:color="auto"/>
            <w:left w:val="none" w:sz="0" w:space="0" w:color="auto"/>
            <w:bottom w:val="none" w:sz="0" w:space="0" w:color="auto"/>
            <w:right w:val="none" w:sz="0" w:space="0" w:color="auto"/>
          </w:divBdr>
        </w:div>
        <w:div w:id="1431120659">
          <w:marLeft w:val="547"/>
          <w:marRight w:val="0"/>
          <w:marTop w:val="134"/>
          <w:marBottom w:val="0"/>
          <w:divBdr>
            <w:top w:val="none" w:sz="0" w:space="0" w:color="auto"/>
            <w:left w:val="none" w:sz="0" w:space="0" w:color="auto"/>
            <w:bottom w:val="none" w:sz="0" w:space="0" w:color="auto"/>
            <w:right w:val="none" w:sz="0" w:space="0" w:color="auto"/>
          </w:divBdr>
        </w:div>
        <w:div w:id="154882987">
          <w:marLeft w:val="547"/>
          <w:marRight w:val="0"/>
          <w:marTop w:val="134"/>
          <w:marBottom w:val="0"/>
          <w:divBdr>
            <w:top w:val="none" w:sz="0" w:space="0" w:color="auto"/>
            <w:left w:val="none" w:sz="0" w:space="0" w:color="auto"/>
            <w:bottom w:val="none" w:sz="0" w:space="0" w:color="auto"/>
            <w:right w:val="none" w:sz="0" w:space="0" w:color="auto"/>
          </w:divBdr>
        </w:div>
        <w:div w:id="1468207762">
          <w:marLeft w:val="547"/>
          <w:marRight w:val="0"/>
          <w:marTop w:val="134"/>
          <w:marBottom w:val="0"/>
          <w:divBdr>
            <w:top w:val="none" w:sz="0" w:space="0" w:color="auto"/>
            <w:left w:val="none" w:sz="0" w:space="0" w:color="auto"/>
            <w:bottom w:val="none" w:sz="0" w:space="0" w:color="auto"/>
            <w:right w:val="none" w:sz="0" w:space="0" w:color="auto"/>
          </w:divBdr>
        </w:div>
      </w:divsChild>
    </w:div>
    <w:div w:id="1820607548">
      <w:bodyDiv w:val="1"/>
      <w:marLeft w:val="0"/>
      <w:marRight w:val="0"/>
      <w:marTop w:val="0"/>
      <w:marBottom w:val="0"/>
      <w:divBdr>
        <w:top w:val="none" w:sz="0" w:space="0" w:color="auto"/>
        <w:left w:val="none" w:sz="0" w:space="0" w:color="auto"/>
        <w:bottom w:val="none" w:sz="0" w:space="0" w:color="auto"/>
        <w:right w:val="none" w:sz="0" w:space="0" w:color="auto"/>
      </w:divBdr>
    </w:div>
    <w:div w:id="1843279531">
      <w:bodyDiv w:val="1"/>
      <w:marLeft w:val="0"/>
      <w:marRight w:val="0"/>
      <w:marTop w:val="0"/>
      <w:marBottom w:val="0"/>
      <w:divBdr>
        <w:top w:val="none" w:sz="0" w:space="0" w:color="auto"/>
        <w:left w:val="none" w:sz="0" w:space="0" w:color="auto"/>
        <w:bottom w:val="none" w:sz="0" w:space="0" w:color="auto"/>
        <w:right w:val="none" w:sz="0" w:space="0" w:color="auto"/>
      </w:divBdr>
      <w:divsChild>
        <w:div w:id="1581521207">
          <w:marLeft w:val="446"/>
          <w:marRight w:val="0"/>
          <w:marTop w:val="0"/>
          <w:marBottom w:val="0"/>
          <w:divBdr>
            <w:top w:val="none" w:sz="0" w:space="0" w:color="auto"/>
            <w:left w:val="none" w:sz="0" w:space="0" w:color="auto"/>
            <w:bottom w:val="none" w:sz="0" w:space="0" w:color="auto"/>
            <w:right w:val="none" w:sz="0" w:space="0" w:color="auto"/>
          </w:divBdr>
        </w:div>
      </w:divsChild>
    </w:div>
    <w:div w:id="1854419340">
      <w:bodyDiv w:val="1"/>
      <w:marLeft w:val="0"/>
      <w:marRight w:val="0"/>
      <w:marTop w:val="0"/>
      <w:marBottom w:val="0"/>
      <w:divBdr>
        <w:top w:val="none" w:sz="0" w:space="0" w:color="auto"/>
        <w:left w:val="none" w:sz="0" w:space="0" w:color="auto"/>
        <w:bottom w:val="none" w:sz="0" w:space="0" w:color="auto"/>
        <w:right w:val="none" w:sz="0" w:space="0" w:color="auto"/>
      </w:divBdr>
    </w:div>
    <w:div w:id="1883595723">
      <w:bodyDiv w:val="1"/>
      <w:marLeft w:val="0"/>
      <w:marRight w:val="0"/>
      <w:marTop w:val="0"/>
      <w:marBottom w:val="0"/>
      <w:divBdr>
        <w:top w:val="none" w:sz="0" w:space="0" w:color="auto"/>
        <w:left w:val="none" w:sz="0" w:space="0" w:color="auto"/>
        <w:bottom w:val="none" w:sz="0" w:space="0" w:color="auto"/>
        <w:right w:val="none" w:sz="0" w:space="0" w:color="auto"/>
      </w:divBdr>
      <w:divsChild>
        <w:div w:id="350380567">
          <w:marLeft w:val="446"/>
          <w:marRight w:val="0"/>
          <w:marTop w:val="0"/>
          <w:marBottom w:val="0"/>
          <w:divBdr>
            <w:top w:val="none" w:sz="0" w:space="0" w:color="auto"/>
            <w:left w:val="none" w:sz="0" w:space="0" w:color="auto"/>
            <w:bottom w:val="none" w:sz="0" w:space="0" w:color="auto"/>
            <w:right w:val="none" w:sz="0" w:space="0" w:color="auto"/>
          </w:divBdr>
        </w:div>
        <w:div w:id="1129934221">
          <w:marLeft w:val="446"/>
          <w:marRight w:val="0"/>
          <w:marTop w:val="0"/>
          <w:marBottom w:val="0"/>
          <w:divBdr>
            <w:top w:val="none" w:sz="0" w:space="0" w:color="auto"/>
            <w:left w:val="none" w:sz="0" w:space="0" w:color="auto"/>
            <w:bottom w:val="none" w:sz="0" w:space="0" w:color="auto"/>
            <w:right w:val="none" w:sz="0" w:space="0" w:color="auto"/>
          </w:divBdr>
        </w:div>
        <w:div w:id="1846432140">
          <w:marLeft w:val="446"/>
          <w:marRight w:val="0"/>
          <w:marTop w:val="0"/>
          <w:marBottom w:val="0"/>
          <w:divBdr>
            <w:top w:val="none" w:sz="0" w:space="0" w:color="auto"/>
            <w:left w:val="none" w:sz="0" w:space="0" w:color="auto"/>
            <w:bottom w:val="none" w:sz="0" w:space="0" w:color="auto"/>
            <w:right w:val="none" w:sz="0" w:space="0" w:color="auto"/>
          </w:divBdr>
        </w:div>
        <w:div w:id="451484870">
          <w:marLeft w:val="446"/>
          <w:marRight w:val="0"/>
          <w:marTop w:val="0"/>
          <w:marBottom w:val="0"/>
          <w:divBdr>
            <w:top w:val="none" w:sz="0" w:space="0" w:color="auto"/>
            <w:left w:val="none" w:sz="0" w:space="0" w:color="auto"/>
            <w:bottom w:val="none" w:sz="0" w:space="0" w:color="auto"/>
            <w:right w:val="none" w:sz="0" w:space="0" w:color="auto"/>
          </w:divBdr>
        </w:div>
      </w:divsChild>
    </w:div>
    <w:div w:id="1930655630">
      <w:bodyDiv w:val="1"/>
      <w:marLeft w:val="0"/>
      <w:marRight w:val="0"/>
      <w:marTop w:val="0"/>
      <w:marBottom w:val="0"/>
      <w:divBdr>
        <w:top w:val="none" w:sz="0" w:space="0" w:color="auto"/>
        <w:left w:val="none" w:sz="0" w:space="0" w:color="auto"/>
        <w:bottom w:val="none" w:sz="0" w:space="0" w:color="auto"/>
        <w:right w:val="none" w:sz="0" w:space="0" w:color="auto"/>
      </w:divBdr>
      <w:divsChild>
        <w:div w:id="1326006486">
          <w:marLeft w:val="446"/>
          <w:marRight w:val="0"/>
          <w:marTop w:val="0"/>
          <w:marBottom w:val="0"/>
          <w:divBdr>
            <w:top w:val="none" w:sz="0" w:space="0" w:color="auto"/>
            <w:left w:val="none" w:sz="0" w:space="0" w:color="auto"/>
            <w:bottom w:val="none" w:sz="0" w:space="0" w:color="auto"/>
            <w:right w:val="none" w:sz="0" w:space="0" w:color="auto"/>
          </w:divBdr>
        </w:div>
      </w:divsChild>
    </w:div>
    <w:div w:id="1958288510">
      <w:bodyDiv w:val="1"/>
      <w:marLeft w:val="0"/>
      <w:marRight w:val="0"/>
      <w:marTop w:val="0"/>
      <w:marBottom w:val="0"/>
      <w:divBdr>
        <w:top w:val="none" w:sz="0" w:space="0" w:color="auto"/>
        <w:left w:val="none" w:sz="0" w:space="0" w:color="auto"/>
        <w:bottom w:val="none" w:sz="0" w:space="0" w:color="auto"/>
        <w:right w:val="none" w:sz="0" w:space="0" w:color="auto"/>
      </w:divBdr>
      <w:divsChild>
        <w:div w:id="752043201">
          <w:marLeft w:val="360"/>
          <w:marRight w:val="0"/>
          <w:marTop w:val="200"/>
          <w:marBottom w:val="0"/>
          <w:divBdr>
            <w:top w:val="none" w:sz="0" w:space="0" w:color="auto"/>
            <w:left w:val="none" w:sz="0" w:space="0" w:color="auto"/>
            <w:bottom w:val="none" w:sz="0" w:space="0" w:color="auto"/>
            <w:right w:val="none" w:sz="0" w:space="0" w:color="auto"/>
          </w:divBdr>
        </w:div>
        <w:div w:id="840241531">
          <w:marLeft w:val="360"/>
          <w:marRight w:val="0"/>
          <w:marTop w:val="200"/>
          <w:marBottom w:val="0"/>
          <w:divBdr>
            <w:top w:val="none" w:sz="0" w:space="0" w:color="auto"/>
            <w:left w:val="none" w:sz="0" w:space="0" w:color="auto"/>
            <w:bottom w:val="none" w:sz="0" w:space="0" w:color="auto"/>
            <w:right w:val="none" w:sz="0" w:space="0" w:color="auto"/>
          </w:divBdr>
        </w:div>
        <w:div w:id="713193712">
          <w:marLeft w:val="360"/>
          <w:marRight w:val="0"/>
          <w:marTop w:val="200"/>
          <w:marBottom w:val="0"/>
          <w:divBdr>
            <w:top w:val="none" w:sz="0" w:space="0" w:color="auto"/>
            <w:left w:val="none" w:sz="0" w:space="0" w:color="auto"/>
            <w:bottom w:val="none" w:sz="0" w:space="0" w:color="auto"/>
            <w:right w:val="none" w:sz="0" w:space="0" w:color="auto"/>
          </w:divBdr>
        </w:div>
        <w:div w:id="794717652">
          <w:marLeft w:val="360"/>
          <w:marRight w:val="0"/>
          <w:marTop w:val="200"/>
          <w:marBottom w:val="0"/>
          <w:divBdr>
            <w:top w:val="none" w:sz="0" w:space="0" w:color="auto"/>
            <w:left w:val="none" w:sz="0" w:space="0" w:color="auto"/>
            <w:bottom w:val="none" w:sz="0" w:space="0" w:color="auto"/>
            <w:right w:val="none" w:sz="0" w:space="0" w:color="auto"/>
          </w:divBdr>
        </w:div>
        <w:div w:id="1955865051">
          <w:marLeft w:val="360"/>
          <w:marRight w:val="0"/>
          <w:marTop w:val="200"/>
          <w:marBottom w:val="0"/>
          <w:divBdr>
            <w:top w:val="none" w:sz="0" w:space="0" w:color="auto"/>
            <w:left w:val="none" w:sz="0" w:space="0" w:color="auto"/>
            <w:bottom w:val="none" w:sz="0" w:space="0" w:color="auto"/>
            <w:right w:val="none" w:sz="0" w:space="0" w:color="auto"/>
          </w:divBdr>
        </w:div>
        <w:div w:id="1463421112">
          <w:marLeft w:val="360"/>
          <w:marRight w:val="0"/>
          <w:marTop w:val="200"/>
          <w:marBottom w:val="0"/>
          <w:divBdr>
            <w:top w:val="none" w:sz="0" w:space="0" w:color="auto"/>
            <w:left w:val="none" w:sz="0" w:space="0" w:color="auto"/>
            <w:bottom w:val="none" w:sz="0" w:space="0" w:color="auto"/>
            <w:right w:val="none" w:sz="0" w:space="0" w:color="auto"/>
          </w:divBdr>
        </w:div>
      </w:divsChild>
    </w:div>
    <w:div w:id="2078934786">
      <w:bodyDiv w:val="1"/>
      <w:marLeft w:val="0"/>
      <w:marRight w:val="0"/>
      <w:marTop w:val="0"/>
      <w:marBottom w:val="0"/>
      <w:divBdr>
        <w:top w:val="none" w:sz="0" w:space="0" w:color="auto"/>
        <w:left w:val="none" w:sz="0" w:space="0" w:color="auto"/>
        <w:bottom w:val="none" w:sz="0" w:space="0" w:color="auto"/>
        <w:right w:val="none" w:sz="0" w:space="0" w:color="auto"/>
      </w:divBdr>
      <w:divsChild>
        <w:div w:id="81269098">
          <w:marLeft w:val="720"/>
          <w:marRight w:val="0"/>
          <w:marTop w:val="200"/>
          <w:marBottom w:val="0"/>
          <w:divBdr>
            <w:top w:val="none" w:sz="0" w:space="0" w:color="auto"/>
            <w:left w:val="none" w:sz="0" w:space="0" w:color="auto"/>
            <w:bottom w:val="none" w:sz="0" w:space="0" w:color="auto"/>
            <w:right w:val="none" w:sz="0" w:space="0" w:color="auto"/>
          </w:divBdr>
        </w:div>
        <w:div w:id="664822930">
          <w:marLeft w:val="720"/>
          <w:marRight w:val="0"/>
          <w:marTop w:val="200"/>
          <w:marBottom w:val="0"/>
          <w:divBdr>
            <w:top w:val="none" w:sz="0" w:space="0" w:color="auto"/>
            <w:left w:val="none" w:sz="0" w:space="0" w:color="auto"/>
            <w:bottom w:val="none" w:sz="0" w:space="0" w:color="auto"/>
            <w:right w:val="none" w:sz="0" w:space="0" w:color="auto"/>
          </w:divBdr>
        </w:div>
        <w:div w:id="1792746922">
          <w:marLeft w:val="720"/>
          <w:marRight w:val="0"/>
          <w:marTop w:val="200"/>
          <w:marBottom w:val="0"/>
          <w:divBdr>
            <w:top w:val="none" w:sz="0" w:space="0" w:color="auto"/>
            <w:left w:val="none" w:sz="0" w:space="0" w:color="auto"/>
            <w:bottom w:val="none" w:sz="0" w:space="0" w:color="auto"/>
            <w:right w:val="none" w:sz="0" w:space="0" w:color="auto"/>
          </w:divBdr>
        </w:div>
        <w:div w:id="11227118">
          <w:marLeft w:val="720"/>
          <w:marRight w:val="0"/>
          <w:marTop w:val="200"/>
          <w:marBottom w:val="0"/>
          <w:divBdr>
            <w:top w:val="none" w:sz="0" w:space="0" w:color="auto"/>
            <w:left w:val="none" w:sz="0" w:space="0" w:color="auto"/>
            <w:bottom w:val="none" w:sz="0" w:space="0" w:color="auto"/>
            <w:right w:val="none" w:sz="0" w:space="0" w:color="auto"/>
          </w:divBdr>
        </w:div>
      </w:divsChild>
    </w:div>
    <w:div w:id="2086031013">
      <w:bodyDiv w:val="1"/>
      <w:marLeft w:val="0"/>
      <w:marRight w:val="0"/>
      <w:marTop w:val="0"/>
      <w:marBottom w:val="0"/>
      <w:divBdr>
        <w:top w:val="none" w:sz="0" w:space="0" w:color="auto"/>
        <w:left w:val="none" w:sz="0" w:space="0" w:color="auto"/>
        <w:bottom w:val="none" w:sz="0" w:space="0" w:color="auto"/>
        <w:right w:val="none" w:sz="0" w:space="0" w:color="auto"/>
      </w:divBdr>
      <w:divsChild>
        <w:div w:id="2147355044">
          <w:marLeft w:val="547"/>
          <w:marRight w:val="0"/>
          <w:marTop w:val="110"/>
          <w:marBottom w:val="0"/>
          <w:divBdr>
            <w:top w:val="none" w:sz="0" w:space="0" w:color="auto"/>
            <w:left w:val="none" w:sz="0" w:space="0" w:color="auto"/>
            <w:bottom w:val="none" w:sz="0" w:space="0" w:color="auto"/>
            <w:right w:val="none" w:sz="0" w:space="0" w:color="auto"/>
          </w:divBdr>
        </w:div>
        <w:div w:id="1698778520">
          <w:marLeft w:val="547"/>
          <w:marRight w:val="0"/>
          <w:marTop w:val="110"/>
          <w:marBottom w:val="0"/>
          <w:divBdr>
            <w:top w:val="none" w:sz="0" w:space="0" w:color="auto"/>
            <w:left w:val="none" w:sz="0" w:space="0" w:color="auto"/>
            <w:bottom w:val="none" w:sz="0" w:space="0" w:color="auto"/>
            <w:right w:val="none" w:sz="0" w:space="0" w:color="auto"/>
          </w:divBdr>
        </w:div>
        <w:div w:id="1833257276">
          <w:marLeft w:val="547"/>
          <w:marRight w:val="0"/>
          <w:marTop w:val="110"/>
          <w:marBottom w:val="0"/>
          <w:divBdr>
            <w:top w:val="none" w:sz="0" w:space="0" w:color="auto"/>
            <w:left w:val="none" w:sz="0" w:space="0" w:color="auto"/>
            <w:bottom w:val="none" w:sz="0" w:space="0" w:color="auto"/>
            <w:right w:val="none" w:sz="0" w:space="0" w:color="auto"/>
          </w:divBdr>
        </w:div>
        <w:div w:id="778568268">
          <w:marLeft w:val="547"/>
          <w:marRight w:val="0"/>
          <w:marTop w:val="110"/>
          <w:marBottom w:val="0"/>
          <w:divBdr>
            <w:top w:val="none" w:sz="0" w:space="0" w:color="auto"/>
            <w:left w:val="none" w:sz="0" w:space="0" w:color="auto"/>
            <w:bottom w:val="none" w:sz="0" w:space="0" w:color="auto"/>
            <w:right w:val="none" w:sz="0" w:space="0" w:color="auto"/>
          </w:divBdr>
        </w:div>
        <w:div w:id="553614931">
          <w:marLeft w:val="547"/>
          <w:marRight w:val="0"/>
          <w:marTop w:val="110"/>
          <w:marBottom w:val="0"/>
          <w:divBdr>
            <w:top w:val="none" w:sz="0" w:space="0" w:color="auto"/>
            <w:left w:val="none" w:sz="0" w:space="0" w:color="auto"/>
            <w:bottom w:val="none" w:sz="0" w:space="0" w:color="auto"/>
            <w:right w:val="none" w:sz="0" w:space="0" w:color="auto"/>
          </w:divBdr>
        </w:div>
        <w:div w:id="1602954716">
          <w:marLeft w:val="547"/>
          <w:marRight w:val="0"/>
          <w:marTop w:val="110"/>
          <w:marBottom w:val="0"/>
          <w:divBdr>
            <w:top w:val="none" w:sz="0" w:space="0" w:color="auto"/>
            <w:left w:val="none" w:sz="0" w:space="0" w:color="auto"/>
            <w:bottom w:val="none" w:sz="0" w:space="0" w:color="auto"/>
            <w:right w:val="none" w:sz="0" w:space="0" w:color="auto"/>
          </w:divBdr>
        </w:div>
      </w:divsChild>
    </w:div>
    <w:div w:id="211682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specto">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Maa20</b:Tag>
    <b:SourceType>DocumentFromInternetSite</b:SourceType>
    <b:Guid>{B08DED4F-ABB0-407A-9564-D6A2CD04FCE8}</b:Guid>
    <b:Title>ONU</b:Title>
    <b:Year>2020</b:Year>
    <b:Author>
      <b:Author>
        <b:NameList>
          <b:Person>
            <b:Last>Kappelle</b:Last>
            <b:First>Maarten</b:First>
          </b:Person>
        </b:NameList>
      </b:Author>
    </b:Author>
    <b:Month>abril</b:Month>
    <b:Day>8</b:Day>
    <b:YearAccessed>2020</b:YearAccessed>
    <b:MonthAccessed>julio</b:MonthAccessed>
    <b:DayAccessed>2</b:DayAccessed>
    <b:URL>https://www.unenvironment.org/es/noticias-y-reportajes/reportajes/seis-datos-sobre-la-conexion-entre-la-naturaleza-y-el-coronavirus</b:URL>
    <b:RefOrder>1</b:RefOrder>
  </b:Source>
</b:Sources>
</file>

<file path=customXml/itemProps1.xml><?xml version="1.0" encoding="utf-8"?>
<ds:datastoreItem xmlns:ds="http://schemas.openxmlformats.org/officeDocument/2006/customXml" ds:itemID="{876459CE-E79C-48B4-8945-CDA9FD442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1494</Words>
  <Characters>8217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2020-09-25T14:03:00Z</dcterms:created>
  <dcterms:modified xsi:type="dcterms:W3CDTF">2020-09-25T14:03:00Z</dcterms:modified>
</cp:coreProperties>
</file>