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C3503F" w14:textId="2E7DE04F" w:rsidR="0024608A" w:rsidRPr="00340BF2" w:rsidRDefault="00EF0A06">
      <w:pPr>
        <w:spacing w:line="240" w:lineRule="auto"/>
        <w:jc w:val="center"/>
        <w:rPr>
          <w:color w:val="000000" w:themeColor="text1"/>
          <w:sz w:val="28"/>
          <w:szCs w:val="28"/>
        </w:rPr>
      </w:pPr>
      <w:r w:rsidRPr="00340BF2">
        <w:rPr>
          <w:b/>
          <w:color w:val="000000" w:themeColor="text1"/>
          <w:sz w:val="28"/>
          <w:szCs w:val="28"/>
        </w:rPr>
        <w:t>BITÁCORA</w:t>
      </w:r>
      <w:r w:rsidR="006F19D7" w:rsidRPr="00340BF2">
        <w:rPr>
          <w:b/>
          <w:color w:val="000000" w:themeColor="text1"/>
          <w:sz w:val="28"/>
          <w:szCs w:val="28"/>
        </w:rPr>
        <w:t xml:space="preserve"> N° </w:t>
      </w:r>
      <w:r w:rsidR="001E1068" w:rsidRPr="00340BF2">
        <w:rPr>
          <w:b/>
          <w:color w:val="000000" w:themeColor="text1"/>
          <w:sz w:val="28"/>
          <w:szCs w:val="28"/>
        </w:rPr>
        <w:t>4</w:t>
      </w:r>
      <w:r w:rsidRPr="00340BF2">
        <w:rPr>
          <w:b/>
          <w:color w:val="000000" w:themeColor="text1"/>
          <w:sz w:val="28"/>
          <w:szCs w:val="28"/>
        </w:rPr>
        <w:t xml:space="preserve"> DE TRABAJO PARA ESTUDIANTES</w:t>
      </w:r>
    </w:p>
    <w:p w14:paraId="7BEA4D76" w14:textId="77777777" w:rsidR="0024608A" w:rsidRPr="00340BF2" w:rsidRDefault="00EF0A06">
      <w:pPr>
        <w:spacing w:line="240" w:lineRule="auto"/>
        <w:jc w:val="center"/>
        <w:rPr>
          <w:color w:val="000000" w:themeColor="text1"/>
          <w:sz w:val="28"/>
          <w:szCs w:val="28"/>
        </w:rPr>
      </w:pPr>
      <w:r w:rsidRPr="00340BF2">
        <w:rPr>
          <w:b/>
          <w:color w:val="000000" w:themeColor="text1"/>
          <w:sz w:val="28"/>
          <w:szCs w:val="28"/>
        </w:rPr>
        <w:t>PRIMERA SEMANA</w:t>
      </w:r>
    </w:p>
    <w:p w14:paraId="66AA9A21" w14:textId="77777777" w:rsidR="0024608A" w:rsidRPr="00340BF2" w:rsidRDefault="0024608A">
      <w:pPr>
        <w:spacing w:line="240" w:lineRule="auto"/>
        <w:jc w:val="center"/>
        <w:rPr>
          <w:color w:val="000000" w:themeColor="text1"/>
        </w:rPr>
      </w:pPr>
      <w:bookmarkStart w:id="0" w:name="_Hlk47184330"/>
    </w:p>
    <w:tbl>
      <w:tblPr>
        <w:tblStyle w:val="a"/>
        <w:tblW w:w="9634"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firstRow="0" w:lastRow="0" w:firstColumn="0" w:lastColumn="0" w:noHBand="0" w:noVBand="0"/>
      </w:tblPr>
      <w:tblGrid>
        <w:gridCol w:w="2263"/>
        <w:gridCol w:w="3090"/>
        <w:gridCol w:w="2126"/>
        <w:gridCol w:w="993"/>
        <w:gridCol w:w="12"/>
        <w:gridCol w:w="1150"/>
      </w:tblGrid>
      <w:tr w:rsidR="00340BF2" w:rsidRPr="00340BF2" w14:paraId="77570070" w14:textId="77777777" w:rsidTr="00645A26">
        <w:trPr>
          <w:trHeight w:val="334"/>
        </w:trPr>
        <w:tc>
          <w:tcPr>
            <w:tcW w:w="2263" w:type="dxa"/>
          </w:tcPr>
          <w:p w14:paraId="39E7E457" w14:textId="77777777" w:rsidR="0024608A" w:rsidRPr="00340BF2" w:rsidRDefault="00EF0A06">
            <w:pPr>
              <w:jc w:val="center"/>
              <w:rPr>
                <w:color w:val="000000" w:themeColor="text1"/>
              </w:rPr>
            </w:pPr>
            <w:r w:rsidRPr="00340BF2">
              <w:rPr>
                <w:b/>
                <w:color w:val="000000" w:themeColor="text1"/>
              </w:rPr>
              <w:t xml:space="preserve">Desde el día  </w:t>
            </w:r>
          </w:p>
        </w:tc>
        <w:tc>
          <w:tcPr>
            <w:tcW w:w="3090" w:type="dxa"/>
            <w:tcBorders>
              <w:right w:val="single" w:sz="4" w:space="0" w:color="000000"/>
            </w:tcBorders>
          </w:tcPr>
          <w:p w14:paraId="102FBD38" w14:textId="66D98590" w:rsidR="0024608A" w:rsidRPr="00340BF2" w:rsidRDefault="00A901DA" w:rsidP="006F19D7">
            <w:pPr>
              <w:rPr>
                <w:b/>
                <w:bCs/>
                <w:color w:val="000000" w:themeColor="text1"/>
              </w:rPr>
            </w:pPr>
            <w:r w:rsidRPr="00340BF2">
              <w:rPr>
                <w:b/>
                <w:bCs/>
                <w:color w:val="000000" w:themeColor="text1"/>
              </w:rPr>
              <w:t xml:space="preserve">             5 de octubre </w:t>
            </w:r>
          </w:p>
        </w:tc>
        <w:tc>
          <w:tcPr>
            <w:tcW w:w="2126" w:type="dxa"/>
            <w:tcBorders>
              <w:left w:val="single" w:sz="4" w:space="0" w:color="000000"/>
            </w:tcBorders>
          </w:tcPr>
          <w:p w14:paraId="127AB822" w14:textId="77777777" w:rsidR="0024608A" w:rsidRPr="00340BF2" w:rsidRDefault="00EF0A06">
            <w:pPr>
              <w:jc w:val="center"/>
              <w:rPr>
                <w:color w:val="000000" w:themeColor="text1"/>
              </w:rPr>
            </w:pPr>
            <w:r w:rsidRPr="00340BF2">
              <w:rPr>
                <w:b/>
                <w:color w:val="000000" w:themeColor="text1"/>
              </w:rPr>
              <w:t xml:space="preserve">Hasta el día </w:t>
            </w:r>
          </w:p>
        </w:tc>
        <w:tc>
          <w:tcPr>
            <w:tcW w:w="2155" w:type="dxa"/>
            <w:gridSpan w:val="3"/>
            <w:tcBorders>
              <w:left w:val="single" w:sz="4" w:space="0" w:color="000000"/>
            </w:tcBorders>
          </w:tcPr>
          <w:p w14:paraId="08F698F7" w14:textId="35B8FB79" w:rsidR="0024608A" w:rsidRPr="00340BF2" w:rsidRDefault="00A901DA">
            <w:pPr>
              <w:jc w:val="center"/>
              <w:rPr>
                <w:b/>
                <w:bCs/>
                <w:color w:val="000000" w:themeColor="text1"/>
              </w:rPr>
            </w:pPr>
            <w:r w:rsidRPr="00340BF2">
              <w:rPr>
                <w:b/>
                <w:bCs/>
                <w:color w:val="000000" w:themeColor="text1"/>
              </w:rPr>
              <w:t xml:space="preserve">9 de octubre </w:t>
            </w:r>
          </w:p>
        </w:tc>
      </w:tr>
      <w:bookmarkEnd w:id="0"/>
      <w:tr w:rsidR="00340BF2" w:rsidRPr="00340BF2" w14:paraId="0CD917F3" w14:textId="77777777" w:rsidTr="00645A26">
        <w:trPr>
          <w:trHeight w:val="783"/>
        </w:trPr>
        <w:tc>
          <w:tcPr>
            <w:tcW w:w="2263" w:type="dxa"/>
          </w:tcPr>
          <w:p w14:paraId="5FB8B82E" w14:textId="77777777" w:rsidR="0024608A" w:rsidRPr="00340BF2" w:rsidRDefault="00EF0A06">
            <w:pPr>
              <w:jc w:val="center"/>
              <w:rPr>
                <w:color w:val="000000" w:themeColor="text1"/>
              </w:rPr>
            </w:pPr>
            <w:r w:rsidRPr="00340BF2">
              <w:rPr>
                <w:b/>
                <w:color w:val="000000" w:themeColor="text1"/>
              </w:rPr>
              <w:t>Sector/ Subsector de aprendizaje/ Especialidad</w:t>
            </w:r>
          </w:p>
        </w:tc>
        <w:tc>
          <w:tcPr>
            <w:tcW w:w="5216" w:type="dxa"/>
            <w:gridSpan w:val="2"/>
            <w:tcBorders>
              <w:right w:val="single" w:sz="4" w:space="0" w:color="000000"/>
            </w:tcBorders>
          </w:tcPr>
          <w:p w14:paraId="4C7EA157" w14:textId="59A18267" w:rsidR="0024608A" w:rsidRPr="00340BF2" w:rsidRDefault="00173D1F" w:rsidP="006F19D7">
            <w:pPr>
              <w:rPr>
                <w:b/>
                <w:bCs/>
                <w:color w:val="000000" w:themeColor="text1"/>
                <w:sz w:val="24"/>
                <w:szCs w:val="24"/>
              </w:rPr>
            </w:pPr>
            <w:r w:rsidRPr="00340BF2">
              <w:rPr>
                <w:b/>
                <w:bCs/>
                <w:color w:val="000000" w:themeColor="text1"/>
                <w:sz w:val="24"/>
                <w:szCs w:val="24"/>
              </w:rPr>
              <w:t xml:space="preserve">CULTURA RELIGIOSA ETICA Y MORAL </w:t>
            </w:r>
          </w:p>
          <w:p w14:paraId="31005E46" w14:textId="77777777" w:rsidR="0024608A" w:rsidRPr="00340BF2" w:rsidRDefault="0024608A">
            <w:pPr>
              <w:jc w:val="center"/>
              <w:rPr>
                <w:color w:val="000000" w:themeColor="text1"/>
                <w:sz w:val="28"/>
                <w:szCs w:val="28"/>
              </w:rPr>
            </w:pPr>
          </w:p>
        </w:tc>
        <w:tc>
          <w:tcPr>
            <w:tcW w:w="993" w:type="dxa"/>
            <w:tcBorders>
              <w:left w:val="single" w:sz="4" w:space="0" w:color="000000"/>
            </w:tcBorders>
          </w:tcPr>
          <w:p w14:paraId="762D6AD5" w14:textId="77777777" w:rsidR="0024608A" w:rsidRPr="00340BF2" w:rsidRDefault="00EF0A06">
            <w:pPr>
              <w:jc w:val="center"/>
              <w:rPr>
                <w:color w:val="000000" w:themeColor="text1"/>
              </w:rPr>
            </w:pPr>
            <w:r w:rsidRPr="00340BF2">
              <w:rPr>
                <w:b/>
                <w:color w:val="000000" w:themeColor="text1"/>
              </w:rPr>
              <w:t>Cursos</w:t>
            </w:r>
          </w:p>
        </w:tc>
        <w:tc>
          <w:tcPr>
            <w:tcW w:w="1162" w:type="dxa"/>
            <w:gridSpan w:val="2"/>
            <w:tcBorders>
              <w:left w:val="single" w:sz="4" w:space="0" w:color="000000"/>
            </w:tcBorders>
          </w:tcPr>
          <w:p w14:paraId="4768718D" w14:textId="5494F8BF" w:rsidR="0024608A" w:rsidRPr="00340BF2" w:rsidRDefault="00973F3C" w:rsidP="00973F3C">
            <w:pPr>
              <w:rPr>
                <w:color w:val="000000" w:themeColor="text1"/>
              </w:rPr>
            </w:pPr>
            <w:r w:rsidRPr="00340BF2">
              <w:rPr>
                <w:color w:val="000000" w:themeColor="text1"/>
              </w:rPr>
              <w:t xml:space="preserve"> 1° medios</w:t>
            </w:r>
          </w:p>
        </w:tc>
      </w:tr>
      <w:tr w:rsidR="00340BF2" w:rsidRPr="00340BF2" w14:paraId="45194EF9" w14:textId="77777777" w:rsidTr="00645A26">
        <w:trPr>
          <w:trHeight w:val="334"/>
        </w:trPr>
        <w:tc>
          <w:tcPr>
            <w:tcW w:w="2263" w:type="dxa"/>
          </w:tcPr>
          <w:p w14:paraId="7F788410" w14:textId="789A2326" w:rsidR="0024608A" w:rsidRPr="00340BF2" w:rsidRDefault="00EF0A06">
            <w:pPr>
              <w:jc w:val="center"/>
              <w:rPr>
                <w:color w:val="000000" w:themeColor="text1"/>
              </w:rPr>
            </w:pPr>
            <w:r w:rsidRPr="00340BF2">
              <w:rPr>
                <w:b/>
                <w:color w:val="000000" w:themeColor="text1"/>
              </w:rPr>
              <w:t>Profesor</w:t>
            </w:r>
            <w:r w:rsidR="006F19D7" w:rsidRPr="00340BF2">
              <w:rPr>
                <w:b/>
                <w:color w:val="000000" w:themeColor="text1"/>
              </w:rPr>
              <w:t>as</w:t>
            </w:r>
          </w:p>
        </w:tc>
        <w:tc>
          <w:tcPr>
            <w:tcW w:w="7371" w:type="dxa"/>
            <w:gridSpan w:val="5"/>
          </w:tcPr>
          <w:p w14:paraId="4D6F6242" w14:textId="48905AE2" w:rsidR="0024608A" w:rsidRPr="00340BF2" w:rsidRDefault="006F19D7" w:rsidP="006F19D7">
            <w:pPr>
              <w:rPr>
                <w:color w:val="000000" w:themeColor="text1"/>
              </w:rPr>
            </w:pPr>
            <w:r w:rsidRPr="00340BF2">
              <w:rPr>
                <w:color w:val="000000" w:themeColor="text1"/>
              </w:rPr>
              <w:t xml:space="preserve">  </w:t>
            </w:r>
            <w:r w:rsidR="00EF0A06" w:rsidRPr="00340BF2">
              <w:rPr>
                <w:color w:val="000000" w:themeColor="text1"/>
              </w:rPr>
              <w:t>Isabel Reyes Gutiérrez</w:t>
            </w:r>
          </w:p>
        </w:tc>
      </w:tr>
      <w:tr w:rsidR="00340BF2" w:rsidRPr="00340BF2" w14:paraId="245D42D5" w14:textId="77777777" w:rsidTr="00645A26">
        <w:trPr>
          <w:trHeight w:val="334"/>
        </w:trPr>
        <w:tc>
          <w:tcPr>
            <w:tcW w:w="2263" w:type="dxa"/>
          </w:tcPr>
          <w:p w14:paraId="76F78DDB" w14:textId="77777777" w:rsidR="0024608A" w:rsidRPr="00340BF2" w:rsidRDefault="00EF0A06">
            <w:pPr>
              <w:jc w:val="center"/>
              <w:rPr>
                <w:color w:val="000000" w:themeColor="text1"/>
              </w:rPr>
            </w:pPr>
            <w:r w:rsidRPr="00340BF2">
              <w:rPr>
                <w:b/>
                <w:color w:val="000000" w:themeColor="text1"/>
              </w:rPr>
              <w:t>Nombre Estudiante</w:t>
            </w:r>
          </w:p>
        </w:tc>
        <w:tc>
          <w:tcPr>
            <w:tcW w:w="7371" w:type="dxa"/>
            <w:gridSpan w:val="5"/>
          </w:tcPr>
          <w:p w14:paraId="1209FDE0" w14:textId="77777777" w:rsidR="0024608A" w:rsidRPr="00340BF2" w:rsidRDefault="0024608A">
            <w:pPr>
              <w:jc w:val="center"/>
              <w:rPr>
                <w:color w:val="000000" w:themeColor="text1"/>
              </w:rPr>
            </w:pPr>
          </w:p>
        </w:tc>
      </w:tr>
      <w:tr w:rsidR="00340BF2" w:rsidRPr="00340BF2" w14:paraId="2950ADB4" w14:textId="77777777" w:rsidTr="00645A26">
        <w:trPr>
          <w:trHeight w:val="334"/>
        </w:trPr>
        <w:tc>
          <w:tcPr>
            <w:tcW w:w="2263" w:type="dxa"/>
          </w:tcPr>
          <w:p w14:paraId="28D9B1A8" w14:textId="77777777" w:rsidR="0024608A" w:rsidRPr="00340BF2" w:rsidRDefault="00EF0A06">
            <w:pPr>
              <w:jc w:val="center"/>
              <w:rPr>
                <w:color w:val="000000" w:themeColor="text1"/>
              </w:rPr>
            </w:pPr>
            <w:r w:rsidRPr="00340BF2">
              <w:rPr>
                <w:b/>
                <w:color w:val="000000" w:themeColor="text1"/>
              </w:rPr>
              <w:t>Curso Estudiante</w:t>
            </w:r>
          </w:p>
        </w:tc>
        <w:tc>
          <w:tcPr>
            <w:tcW w:w="5216" w:type="dxa"/>
            <w:gridSpan w:val="2"/>
            <w:tcBorders>
              <w:right w:val="single" w:sz="4" w:space="0" w:color="000000"/>
            </w:tcBorders>
          </w:tcPr>
          <w:p w14:paraId="4281506C" w14:textId="77777777" w:rsidR="0024608A" w:rsidRPr="00340BF2" w:rsidRDefault="0024608A">
            <w:pPr>
              <w:jc w:val="center"/>
              <w:rPr>
                <w:color w:val="000000" w:themeColor="text1"/>
              </w:rPr>
            </w:pPr>
          </w:p>
        </w:tc>
        <w:tc>
          <w:tcPr>
            <w:tcW w:w="1005" w:type="dxa"/>
            <w:gridSpan w:val="2"/>
            <w:tcBorders>
              <w:left w:val="single" w:sz="4" w:space="0" w:color="000000"/>
            </w:tcBorders>
          </w:tcPr>
          <w:p w14:paraId="75F729A1" w14:textId="77777777" w:rsidR="0024608A" w:rsidRPr="00340BF2" w:rsidRDefault="00EF0A06">
            <w:pPr>
              <w:jc w:val="center"/>
              <w:rPr>
                <w:color w:val="000000" w:themeColor="text1"/>
              </w:rPr>
            </w:pPr>
            <w:r w:rsidRPr="00340BF2">
              <w:rPr>
                <w:b/>
                <w:color w:val="000000" w:themeColor="text1"/>
              </w:rPr>
              <w:t>Letra</w:t>
            </w:r>
          </w:p>
        </w:tc>
        <w:tc>
          <w:tcPr>
            <w:tcW w:w="1150" w:type="dxa"/>
            <w:tcBorders>
              <w:left w:val="single" w:sz="4" w:space="0" w:color="000000"/>
            </w:tcBorders>
          </w:tcPr>
          <w:p w14:paraId="260502FF" w14:textId="77777777" w:rsidR="0024608A" w:rsidRPr="00340BF2" w:rsidRDefault="0024608A">
            <w:pPr>
              <w:jc w:val="center"/>
              <w:rPr>
                <w:color w:val="000000" w:themeColor="text1"/>
              </w:rPr>
            </w:pPr>
          </w:p>
        </w:tc>
      </w:tr>
      <w:tr w:rsidR="00340BF2" w:rsidRPr="00340BF2" w14:paraId="6B06321E" w14:textId="77777777" w:rsidTr="00645A26">
        <w:trPr>
          <w:trHeight w:val="1208"/>
        </w:trPr>
        <w:tc>
          <w:tcPr>
            <w:tcW w:w="2263" w:type="dxa"/>
          </w:tcPr>
          <w:p w14:paraId="1724ADA8" w14:textId="0C847F1A" w:rsidR="006F19D7" w:rsidRPr="00340BF2" w:rsidRDefault="00EF0A06" w:rsidP="006F19D7">
            <w:pPr>
              <w:jc w:val="center"/>
              <w:rPr>
                <w:b/>
                <w:color w:val="000000" w:themeColor="text1"/>
              </w:rPr>
            </w:pPr>
            <w:r w:rsidRPr="00340BF2">
              <w:rPr>
                <w:b/>
                <w:color w:val="000000" w:themeColor="text1"/>
              </w:rPr>
              <w:t>Objetivo de Aprendizaje</w:t>
            </w:r>
          </w:p>
        </w:tc>
        <w:tc>
          <w:tcPr>
            <w:tcW w:w="7371" w:type="dxa"/>
            <w:gridSpan w:val="5"/>
          </w:tcPr>
          <w:p w14:paraId="6964ED6F" w14:textId="77777777" w:rsidR="0024608A" w:rsidRPr="00340BF2" w:rsidRDefault="006234AE" w:rsidP="00973F3C">
            <w:pPr>
              <w:spacing w:line="240" w:lineRule="auto"/>
              <w:jc w:val="left"/>
              <w:rPr>
                <w:color w:val="000000" w:themeColor="text1"/>
              </w:rPr>
            </w:pPr>
            <w:r w:rsidRPr="00340BF2">
              <w:rPr>
                <w:color w:val="000000" w:themeColor="text1"/>
              </w:rPr>
              <w:t xml:space="preserve">Conocer y reconocer los sacramentos religiosos católicos como una fuente de acciones del espíritu santo en la vida espiritual. </w:t>
            </w:r>
          </w:p>
          <w:p w14:paraId="7526C2A5" w14:textId="58A467EE" w:rsidR="00292837" w:rsidRPr="00340BF2" w:rsidRDefault="00292837" w:rsidP="00973F3C">
            <w:pPr>
              <w:spacing w:line="240" w:lineRule="auto"/>
              <w:jc w:val="left"/>
              <w:rPr>
                <w:color w:val="000000" w:themeColor="text1"/>
              </w:rPr>
            </w:pPr>
            <w:r w:rsidRPr="00340BF2">
              <w:rPr>
                <w:color w:val="000000" w:themeColor="text1"/>
              </w:rPr>
              <w:t>Y como parte de la cultura de una determinada sociedad, se celebran los nacimientos, los matrimonios, los decesos. Y se producen encuentros sociales</w:t>
            </w:r>
          </w:p>
        </w:tc>
      </w:tr>
      <w:tr w:rsidR="00340BF2" w:rsidRPr="00340BF2" w14:paraId="237E92B9" w14:textId="77777777" w:rsidTr="00645A26">
        <w:trPr>
          <w:trHeight w:val="933"/>
        </w:trPr>
        <w:tc>
          <w:tcPr>
            <w:tcW w:w="2263" w:type="dxa"/>
          </w:tcPr>
          <w:p w14:paraId="67BDA49A" w14:textId="77777777" w:rsidR="0024608A" w:rsidRPr="00340BF2" w:rsidRDefault="00EF0A06">
            <w:pPr>
              <w:jc w:val="center"/>
              <w:rPr>
                <w:color w:val="000000" w:themeColor="text1"/>
              </w:rPr>
            </w:pPr>
            <w:r w:rsidRPr="00340BF2">
              <w:rPr>
                <w:b/>
                <w:color w:val="000000" w:themeColor="text1"/>
              </w:rPr>
              <w:t>Contenidos</w:t>
            </w:r>
          </w:p>
        </w:tc>
        <w:tc>
          <w:tcPr>
            <w:tcW w:w="7371" w:type="dxa"/>
            <w:gridSpan w:val="5"/>
          </w:tcPr>
          <w:p w14:paraId="7160A3F3" w14:textId="4A04D16D" w:rsidR="0024608A" w:rsidRPr="00340BF2" w:rsidRDefault="006234AE" w:rsidP="006F19D7">
            <w:pPr>
              <w:spacing w:line="240" w:lineRule="auto"/>
              <w:rPr>
                <w:color w:val="000000" w:themeColor="text1"/>
              </w:rPr>
            </w:pPr>
            <w:r w:rsidRPr="00340BF2">
              <w:rPr>
                <w:color w:val="000000" w:themeColor="text1"/>
              </w:rPr>
              <w:t>Los sacramentos religiosos y su acción en la vida espiritual.</w:t>
            </w:r>
          </w:p>
        </w:tc>
      </w:tr>
    </w:tbl>
    <w:p w14:paraId="12B42B41" w14:textId="3F22B66C" w:rsidR="004A1DAD" w:rsidRPr="00340BF2" w:rsidRDefault="004A1DAD" w:rsidP="004A1DAD">
      <w:pPr>
        <w:spacing w:line="240" w:lineRule="auto"/>
        <w:jc w:val="center"/>
        <w:rPr>
          <w:b/>
          <w:bCs/>
          <w:color w:val="000000" w:themeColor="text1"/>
          <w:sz w:val="24"/>
          <w:szCs w:val="24"/>
        </w:rPr>
      </w:pPr>
      <w:r w:rsidRPr="00340BF2">
        <w:rPr>
          <w:b/>
          <w:bCs/>
          <w:color w:val="000000" w:themeColor="text1"/>
          <w:sz w:val="24"/>
          <w:szCs w:val="24"/>
        </w:rPr>
        <w:t>Importante</w:t>
      </w:r>
    </w:p>
    <w:tbl>
      <w:tblPr>
        <w:tblStyle w:val="Tablaconcuadrcula"/>
        <w:tblW w:w="0" w:type="auto"/>
        <w:tblLook w:val="04A0" w:firstRow="1" w:lastRow="0" w:firstColumn="1" w:lastColumn="0" w:noHBand="0" w:noVBand="1"/>
      </w:tblPr>
      <w:tblGrid>
        <w:gridCol w:w="8830"/>
      </w:tblGrid>
      <w:tr w:rsidR="00340BF2" w:rsidRPr="00340BF2" w14:paraId="39269CF2" w14:textId="77777777" w:rsidTr="004A1DAD">
        <w:tc>
          <w:tcPr>
            <w:tcW w:w="8830" w:type="dxa"/>
          </w:tcPr>
          <w:p w14:paraId="6DB0F7FD" w14:textId="6DEA06FF" w:rsidR="004A1DAD" w:rsidRPr="00340BF2" w:rsidRDefault="004A1DAD" w:rsidP="00C05018">
            <w:pPr>
              <w:tabs>
                <w:tab w:val="left" w:pos="250"/>
              </w:tabs>
              <w:rPr>
                <w:b/>
                <w:bCs/>
                <w:color w:val="000000" w:themeColor="text1"/>
              </w:rPr>
            </w:pPr>
            <w:r w:rsidRPr="00340BF2">
              <w:rPr>
                <w:rFonts w:ascii="Book Antiqua" w:hAnsi="Book Antiqua"/>
                <w:b/>
                <w:bCs/>
                <w:color w:val="000000" w:themeColor="text1"/>
              </w:rPr>
              <w:t xml:space="preserve">Queridas estudiantes en esta ocasión nos dividimos con la profesora de Educación Física, seguimos trabajado el en mismo horario, pero va a estar divido en mitad para la profesora Yanet y la profesora Isabel. Cada asignatura va a ser su propia bitácora. </w:t>
            </w:r>
            <w:r w:rsidRPr="00340BF2">
              <w:rPr>
                <w:b/>
                <w:bCs/>
                <w:color w:val="000000" w:themeColor="text1"/>
              </w:rPr>
              <w:t xml:space="preserve">                               </w:t>
            </w:r>
          </w:p>
        </w:tc>
      </w:tr>
      <w:tr w:rsidR="00340BF2" w:rsidRPr="00340BF2" w14:paraId="0AC0434E" w14:textId="77777777" w:rsidTr="004A1DAD">
        <w:tc>
          <w:tcPr>
            <w:tcW w:w="8830" w:type="dxa"/>
          </w:tcPr>
          <w:p w14:paraId="195FC975" w14:textId="681BF80D" w:rsidR="004A1DAD" w:rsidRPr="00340BF2" w:rsidRDefault="00350352" w:rsidP="00C05018">
            <w:pPr>
              <w:tabs>
                <w:tab w:val="left" w:pos="250"/>
              </w:tabs>
              <w:rPr>
                <w:b/>
                <w:bCs/>
                <w:i/>
                <w:iCs/>
                <w:color w:val="000000" w:themeColor="text1"/>
                <w:sz w:val="28"/>
                <w:szCs w:val="28"/>
              </w:rPr>
            </w:pPr>
            <w:r w:rsidRPr="00340BF2">
              <w:rPr>
                <w:b/>
                <w:bCs/>
                <w:i/>
                <w:iCs/>
                <w:color w:val="000000" w:themeColor="text1"/>
                <w:sz w:val="28"/>
                <w:szCs w:val="28"/>
              </w:rPr>
              <w:t xml:space="preserve">EN ESTA BITACORA NO DEBES ENVIAR AVANCES SOLO EL TRABAJO FINAL </w:t>
            </w:r>
          </w:p>
        </w:tc>
      </w:tr>
    </w:tbl>
    <w:p w14:paraId="571238C6" w14:textId="355709DF" w:rsidR="00F830F0" w:rsidRPr="00340BF2" w:rsidRDefault="00292837" w:rsidP="00973F3C">
      <w:pPr>
        <w:tabs>
          <w:tab w:val="left" w:pos="250"/>
        </w:tabs>
        <w:spacing w:line="240" w:lineRule="auto"/>
        <w:rPr>
          <w:rFonts w:asciiTheme="majorHAnsi" w:eastAsia="Times New Roman" w:hAnsiTheme="majorHAnsi" w:cstheme="majorHAnsi"/>
          <w:b/>
          <w:bCs/>
          <w:color w:val="000000" w:themeColor="text1"/>
          <w:sz w:val="28"/>
          <w:szCs w:val="28"/>
          <w:lang w:val="es-419"/>
        </w:rPr>
      </w:pPr>
      <w:r w:rsidRPr="00340BF2">
        <w:rPr>
          <w:rFonts w:asciiTheme="majorHAnsi" w:eastAsia="Times New Roman" w:hAnsiTheme="majorHAnsi" w:cstheme="majorHAnsi"/>
          <w:color w:val="000000" w:themeColor="text1"/>
          <w:sz w:val="28"/>
          <w:szCs w:val="28"/>
          <w:lang w:val="es-419"/>
        </w:rPr>
        <w:t>EN ESTA BITACORA NUESTRO TEMA ES “</w:t>
      </w:r>
      <w:r w:rsidRPr="00340BF2">
        <w:rPr>
          <w:rFonts w:asciiTheme="majorHAnsi" w:eastAsia="Times New Roman" w:hAnsiTheme="majorHAnsi" w:cstheme="majorHAnsi"/>
          <w:b/>
          <w:bCs/>
          <w:color w:val="000000" w:themeColor="text1"/>
          <w:sz w:val="28"/>
          <w:szCs w:val="28"/>
          <w:lang w:val="es-419"/>
        </w:rPr>
        <w:t xml:space="preserve">LOS SACRAMENTOS” </w:t>
      </w:r>
    </w:p>
    <w:p w14:paraId="75644516" w14:textId="77777777" w:rsidR="00292837" w:rsidRPr="00340BF2" w:rsidRDefault="00292837" w:rsidP="00292837">
      <w:pPr>
        <w:shd w:val="clear" w:color="auto" w:fill="FFFFFF"/>
        <w:spacing w:after="0" w:line="240" w:lineRule="auto"/>
        <w:textAlignment w:val="top"/>
        <w:rPr>
          <w:rFonts w:ascii="Arial" w:eastAsia="Times New Roman" w:hAnsi="Arial" w:cs="Arial"/>
          <w:color w:val="000000" w:themeColor="text1"/>
          <w:sz w:val="24"/>
          <w:szCs w:val="24"/>
          <w:lang w:eastAsia="es-CL"/>
        </w:rPr>
      </w:pPr>
      <w:r w:rsidRPr="00340BF2">
        <w:rPr>
          <w:rFonts w:asciiTheme="majorHAnsi" w:eastAsia="Times New Roman" w:hAnsiTheme="majorHAnsi" w:cstheme="majorHAnsi"/>
          <w:b/>
          <w:bCs/>
          <w:color w:val="000000" w:themeColor="text1"/>
          <w:sz w:val="28"/>
          <w:szCs w:val="28"/>
          <w:lang w:val="es-419"/>
        </w:rPr>
        <w:t>DEFINICION:</w:t>
      </w:r>
      <w:r w:rsidRPr="00340BF2">
        <w:rPr>
          <w:rFonts w:ascii="Arial" w:eastAsia="Times New Roman" w:hAnsi="Arial" w:cs="Arial"/>
          <w:color w:val="000000" w:themeColor="text1"/>
          <w:sz w:val="24"/>
          <w:szCs w:val="24"/>
          <w:lang w:eastAsia="es-CL"/>
        </w:rPr>
        <w:t xml:space="preserve"> </w:t>
      </w:r>
    </w:p>
    <w:p w14:paraId="3BFF18D9" w14:textId="11286152" w:rsidR="00292837" w:rsidRPr="00340BF2" w:rsidRDefault="00292837" w:rsidP="00292837">
      <w:pPr>
        <w:shd w:val="clear" w:color="auto" w:fill="FFFFFF"/>
        <w:spacing w:after="0" w:line="240" w:lineRule="auto"/>
        <w:textAlignment w:val="top"/>
        <w:rPr>
          <w:rFonts w:ascii="Arial" w:eastAsia="Times New Roman" w:hAnsi="Arial" w:cs="Arial"/>
          <w:color w:val="000000" w:themeColor="text1"/>
          <w:sz w:val="24"/>
          <w:szCs w:val="24"/>
          <w:lang w:eastAsia="es-CL"/>
        </w:rPr>
      </w:pPr>
      <w:r w:rsidRPr="00340BF2">
        <w:rPr>
          <w:rFonts w:ascii="Arial" w:eastAsia="Times New Roman" w:hAnsi="Arial" w:cs="Arial"/>
          <w:color w:val="000000" w:themeColor="text1"/>
          <w:sz w:val="24"/>
          <w:szCs w:val="24"/>
          <w:lang w:eastAsia="es-CL"/>
        </w:rPr>
        <w:t>Un sacramento es un </w:t>
      </w:r>
      <w:r w:rsidRPr="00340BF2">
        <w:rPr>
          <w:rFonts w:ascii="Arial" w:eastAsia="Times New Roman" w:hAnsi="Arial" w:cs="Arial"/>
          <w:b/>
          <w:bCs/>
          <w:color w:val="000000" w:themeColor="text1"/>
          <w:sz w:val="24"/>
          <w:szCs w:val="24"/>
          <w:bdr w:val="none" w:sz="0" w:space="0" w:color="auto" w:frame="1"/>
          <w:lang w:eastAsia="es-CL"/>
        </w:rPr>
        <w:t>signo sensible y eficaz mediante el cual se evoca y se manifiesta la gracia divina</w:t>
      </w:r>
      <w:r w:rsidRPr="00340BF2">
        <w:rPr>
          <w:rFonts w:ascii="Arial" w:eastAsia="Times New Roman" w:hAnsi="Arial" w:cs="Arial"/>
          <w:color w:val="000000" w:themeColor="text1"/>
          <w:sz w:val="24"/>
          <w:szCs w:val="24"/>
          <w:lang w:eastAsia="es-CL"/>
        </w:rPr>
        <w:t>. Proviene del latín </w:t>
      </w:r>
      <w:r w:rsidRPr="00340BF2">
        <w:rPr>
          <w:rFonts w:ascii="Arial" w:eastAsia="Times New Roman" w:hAnsi="Arial" w:cs="Arial"/>
          <w:i/>
          <w:iCs/>
          <w:color w:val="000000" w:themeColor="text1"/>
          <w:sz w:val="24"/>
          <w:szCs w:val="24"/>
          <w:lang w:eastAsia="es-CL"/>
        </w:rPr>
        <w:t>sacramentum</w:t>
      </w:r>
      <w:r w:rsidRPr="00340BF2">
        <w:rPr>
          <w:rFonts w:ascii="Arial" w:eastAsia="Times New Roman" w:hAnsi="Arial" w:cs="Arial"/>
          <w:color w:val="000000" w:themeColor="text1"/>
          <w:sz w:val="24"/>
          <w:szCs w:val="24"/>
          <w:lang w:eastAsia="es-CL"/>
        </w:rPr>
        <w:t>, término conformado a su vez por las expresiones </w:t>
      </w:r>
      <w:r w:rsidRPr="00340BF2">
        <w:rPr>
          <w:rFonts w:ascii="Arial" w:eastAsia="Times New Roman" w:hAnsi="Arial" w:cs="Arial"/>
          <w:i/>
          <w:iCs/>
          <w:color w:val="000000" w:themeColor="text1"/>
          <w:sz w:val="24"/>
          <w:szCs w:val="24"/>
          <w:lang w:eastAsia="es-CL"/>
        </w:rPr>
        <w:t>sacrare</w:t>
      </w:r>
      <w:r w:rsidRPr="00340BF2">
        <w:rPr>
          <w:rFonts w:ascii="Arial" w:eastAsia="Times New Roman" w:hAnsi="Arial" w:cs="Arial"/>
          <w:color w:val="000000" w:themeColor="text1"/>
          <w:sz w:val="24"/>
          <w:szCs w:val="24"/>
          <w:lang w:eastAsia="es-CL"/>
        </w:rPr>
        <w:t>, que significa 'hacer santo', y el sufijo </w:t>
      </w:r>
      <w:r w:rsidRPr="00340BF2">
        <w:rPr>
          <w:rFonts w:ascii="Arial" w:eastAsia="Times New Roman" w:hAnsi="Arial" w:cs="Arial"/>
          <w:i/>
          <w:iCs/>
          <w:color w:val="000000" w:themeColor="text1"/>
          <w:sz w:val="24"/>
          <w:szCs w:val="24"/>
          <w:lang w:eastAsia="es-CL"/>
        </w:rPr>
        <w:t>mentum</w:t>
      </w:r>
      <w:r w:rsidRPr="00340BF2">
        <w:rPr>
          <w:rFonts w:ascii="Arial" w:eastAsia="Times New Roman" w:hAnsi="Arial" w:cs="Arial"/>
          <w:color w:val="000000" w:themeColor="text1"/>
          <w:sz w:val="24"/>
          <w:szCs w:val="24"/>
          <w:lang w:eastAsia="es-CL"/>
        </w:rPr>
        <w:t>, que quiere decir 'medio para'. En este sentido, un sacramento es un medio para la santificación de la persona.</w:t>
      </w:r>
    </w:p>
    <w:p w14:paraId="552A322C" w14:textId="1F0D8513" w:rsidR="00292837" w:rsidRPr="00340BF2" w:rsidRDefault="00645A26" w:rsidP="00292837">
      <w:pPr>
        <w:shd w:val="clear" w:color="auto" w:fill="FFFFFF"/>
        <w:spacing w:after="0" w:line="240" w:lineRule="auto"/>
        <w:textAlignment w:val="top"/>
        <w:rPr>
          <w:rFonts w:ascii="Arial" w:eastAsia="Times New Roman" w:hAnsi="Arial" w:cs="Arial"/>
          <w:color w:val="000000" w:themeColor="text1"/>
          <w:sz w:val="24"/>
          <w:szCs w:val="24"/>
          <w:lang w:eastAsia="es-CL"/>
        </w:rPr>
      </w:pPr>
      <w:r w:rsidRPr="00340BF2">
        <w:rPr>
          <w:rFonts w:ascii="Arial" w:eastAsia="Times New Roman" w:hAnsi="Arial" w:cs="Arial"/>
          <w:color w:val="000000" w:themeColor="text1"/>
          <w:sz w:val="24"/>
          <w:szCs w:val="24"/>
          <w:lang w:eastAsia="es-CL"/>
        </w:rPr>
        <w:t xml:space="preserve">                                                  </w:t>
      </w:r>
      <w:r w:rsidR="00292837" w:rsidRPr="00340BF2">
        <w:rPr>
          <w:rFonts w:ascii="Arial" w:eastAsia="Times New Roman" w:hAnsi="Arial" w:cs="Arial"/>
          <w:color w:val="000000" w:themeColor="text1"/>
          <w:sz w:val="24"/>
          <w:szCs w:val="24"/>
          <w:lang w:eastAsia="es-CL"/>
        </w:rPr>
        <w:t>Los sacramentos son 7</w:t>
      </w:r>
      <w:r w:rsidRPr="00340BF2">
        <w:rPr>
          <w:rFonts w:ascii="Arial" w:eastAsia="Times New Roman" w:hAnsi="Arial" w:cs="Arial"/>
          <w:color w:val="000000" w:themeColor="text1"/>
          <w:sz w:val="24"/>
          <w:szCs w:val="24"/>
          <w:lang w:eastAsia="es-CL"/>
        </w:rPr>
        <w:t>:</w:t>
      </w:r>
    </w:p>
    <w:p w14:paraId="5DD06A01" w14:textId="7D995669" w:rsidR="00292837" w:rsidRPr="00340BF2" w:rsidRDefault="00292837" w:rsidP="00292837">
      <w:pPr>
        <w:shd w:val="clear" w:color="auto" w:fill="FFFFFF"/>
        <w:spacing w:after="0" w:line="240" w:lineRule="auto"/>
        <w:textAlignment w:val="top"/>
        <w:rPr>
          <w:rFonts w:ascii="Arial" w:eastAsia="Times New Roman" w:hAnsi="Arial" w:cs="Arial"/>
          <w:color w:val="000000" w:themeColor="text1"/>
          <w:sz w:val="24"/>
          <w:szCs w:val="24"/>
          <w:lang w:eastAsia="es-CL"/>
        </w:rPr>
      </w:pPr>
      <w:r w:rsidRPr="00340BF2">
        <w:rPr>
          <w:rFonts w:ascii="Arial" w:eastAsia="Times New Roman" w:hAnsi="Arial" w:cs="Arial"/>
          <w:color w:val="000000" w:themeColor="text1"/>
          <w:sz w:val="24"/>
          <w:szCs w:val="24"/>
          <w:lang w:eastAsia="es-CL"/>
        </w:rPr>
        <w:t>1.-El Bautismo</w:t>
      </w:r>
    </w:p>
    <w:p w14:paraId="4265B581" w14:textId="2A98A3DC" w:rsidR="00292837" w:rsidRPr="00340BF2" w:rsidRDefault="00292837" w:rsidP="00973F3C">
      <w:pPr>
        <w:tabs>
          <w:tab w:val="left" w:pos="250"/>
        </w:tabs>
        <w:spacing w:line="240" w:lineRule="auto"/>
        <w:rPr>
          <w:rFonts w:asciiTheme="majorHAnsi" w:eastAsia="Times New Roman" w:hAnsiTheme="majorHAnsi" w:cstheme="majorHAnsi"/>
          <w:color w:val="000000" w:themeColor="text1"/>
          <w:sz w:val="28"/>
          <w:szCs w:val="28"/>
          <w:lang w:val="es-419"/>
        </w:rPr>
      </w:pPr>
      <w:r w:rsidRPr="00340BF2">
        <w:rPr>
          <w:rFonts w:asciiTheme="majorHAnsi" w:eastAsia="Times New Roman" w:hAnsiTheme="majorHAnsi" w:cstheme="majorHAnsi"/>
          <w:bCs/>
          <w:color w:val="000000" w:themeColor="text1"/>
          <w:sz w:val="28"/>
          <w:szCs w:val="28"/>
          <w:lang w:val="es-419"/>
        </w:rPr>
        <w:t>2</w:t>
      </w:r>
      <w:r w:rsidRPr="00340BF2">
        <w:rPr>
          <w:rFonts w:asciiTheme="majorHAnsi" w:eastAsia="Times New Roman" w:hAnsiTheme="majorHAnsi" w:cstheme="majorHAnsi"/>
          <w:b/>
          <w:bCs/>
          <w:color w:val="000000" w:themeColor="text1"/>
          <w:sz w:val="28"/>
          <w:szCs w:val="28"/>
          <w:lang w:val="es-419"/>
        </w:rPr>
        <w:t xml:space="preserve">.- </w:t>
      </w:r>
      <w:r w:rsidRPr="00340BF2">
        <w:rPr>
          <w:rFonts w:asciiTheme="majorHAnsi" w:eastAsia="Times New Roman" w:hAnsiTheme="majorHAnsi" w:cstheme="majorHAnsi"/>
          <w:color w:val="000000" w:themeColor="text1"/>
          <w:sz w:val="28"/>
          <w:szCs w:val="28"/>
          <w:lang w:val="es-419"/>
        </w:rPr>
        <w:t xml:space="preserve">La primera comunión, o primera eucaristía </w:t>
      </w:r>
    </w:p>
    <w:p w14:paraId="3CD2F3EE" w14:textId="3E836CEF" w:rsidR="00292837" w:rsidRPr="00340BF2" w:rsidRDefault="00292837" w:rsidP="00973F3C">
      <w:pPr>
        <w:tabs>
          <w:tab w:val="left" w:pos="250"/>
        </w:tabs>
        <w:spacing w:line="240" w:lineRule="auto"/>
        <w:rPr>
          <w:rFonts w:asciiTheme="majorHAnsi" w:eastAsia="Times New Roman" w:hAnsiTheme="majorHAnsi" w:cstheme="majorHAnsi"/>
          <w:color w:val="000000" w:themeColor="text1"/>
          <w:sz w:val="28"/>
          <w:szCs w:val="28"/>
          <w:lang w:val="es-419"/>
        </w:rPr>
      </w:pPr>
      <w:r w:rsidRPr="00340BF2">
        <w:rPr>
          <w:rFonts w:asciiTheme="majorHAnsi" w:eastAsia="Times New Roman" w:hAnsiTheme="majorHAnsi" w:cstheme="majorHAnsi"/>
          <w:color w:val="000000" w:themeColor="text1"/>
          <w:sz w:val="28"/>
          <w:szCs w:val="28"/>
          <w:lang w:val="es-419"/>
        </w:rPr>
        <w:t>3.- La confirmación.</w:t>
      </w:r>
    </w:p>
    <w:p w14:paraId="52F6DBA6" w14:textId="3C689BEF" w:rsidR="00292837" w:rsidRPr="00340BF2" w:rsidRDefault="00292837" w:rsidP="00973F3C">
      <w:pPr>
        <w:tabs>
          <w:tab w:val="left" w:pos="250"/>
        </w:tabs>
        <w:spacing w:line="240" w:lineRule="auto"/>
        <w:rPr>
          <w:rFonts w:asciiTheme="majorHAnsi" w:eastAsia="Times New Roman" w:hAnsiTheme="majorHAnsi" w:cstheme="majorHAnsi"/>
          <w:color w:val="000000" w:themeColor="text1"/>
          <w:sz w:val="28"/>
          <w:szCs w:val="28"/>
          <w:lang w:val="es-419"/>
        </w:rPr>
      </w:pPr>
      <w:r w:rsidRPr="00340BF2">
        <w:rPr>
          <w:rFonts w:asciiTheme="majorHAnsi" w:eastAsia="Times New Roman" w:hAnsiTheme="majorHAnsi" w:cstheme="majorHAnsi"/>
          <w:color w:val="000000" w:themeColor="text1"/>
          <w:sz w:val="28"/>
          <w:szCs w:val="28"/>
          <w:lang w:val="es-419"/>
        </w:rPr>
        <w:t>4.- La unción de los enfermos o extrema unción.</w:t>
      </w:r>
    </w:p>
    <w:p w14:paraId="1432E4B0" w14:textId="3393B328" w:rsidR="00645A26" w:rsidRPr="00340BF2" w:rsidRDefault="00645A26" w:rsidP="00973F3C">
      <w:pPr>
        <w:tabs>
          <w:tab w:val="left" w:pos="250"/>
        </w:tabs>
        <w:spacing w:line="240" w:lineRule="auto"/>
        <w:rPr>
          <w:rFonts w:asciiTheme="majorHAnsi" w:eastAsia="Times New Roman" w:hAnsiTheme="majorHAnsi" w:cstheme="majorHAnsi"/>
          <w:color w:val="000000" w:themeColor="text1"/>
          <w:sz w:val="28"/>
          <w:szCs w:val="28"/>
          <w:lang w:val="es-419"/>
        </w:rPr>
      </w:pPr>
      <w:r w:rsidRPr="00340BF2">
        <w:rPr>
          <w:rFonts w:asciiTheme="majorHAnsi" w:eastAsia="Times New Roman" w:hAnsiTheme="majorHAnsi" w:cstheme="majorHAnsi"/>
          <w:color w:val="000000" w:themeColor="text1"/>
          <w:sz w:val="28"/>
          <w:szCs w:val="28"/>
          <w:lang w:val="es-419"/>
        </w:rPr>
        <w:t>5.-El matrimonio.</w:t>
      </w:r>
    </w:p>
    <w:p w14:paraId="444CE088" w14:textId="4CB4D90B" w:rsidR="00645A26" w:rsidRPr="00340BF2" w:rsidRDefault="00645A26" w:rsidP="00973F3C">
      <w:pPr>
        <w:tabs>
          <w:tab w:val="left" w:pos="250"/>
        </w:tabs>
        <w:spacing w:line="240" w:lineRule="auto"/>
        <w:rPr>
          <w:rFonts w:asciiTheme="majorHAnsi" w:eastAsia="Times New Roman" w:hAnsiTheme="majorHAnsi" w:cstheme="majorHAnsi"/>
          <w:color w:val="000000" w:themeColor="text1"/>
          <w:sz w:val="28"/>
          <w:szCs w:val="28"/>
          <w:lang w:val="es-419"/>
        </w:rPr>
      </w:pPr>
      <w:r w:rsidRPr="00340BF2">
        <w:rPr>
          <w:rFonts w:asciiTheme="majorHAnsi" w:eastAsia="Times New Roman" w:hAnsiTheme="majorHAnsi" w:cstheme="majorHAnsi"/>
          <w:color w:val="000000" w:themeColor="text1"/>
          <w:sz w:val="28"/>
          <w:szCs w:val="28"/>
          <w:lang w:val="es-419"/>
        </w:rPr>
        <w:t>6.-La reconciliación o confesión.</w:t>
      </w:r>
    </w:p>
    <w:p w14:paraId="50F76039" w14:textId="622B418D" w:rsidR="00645A26" w:rsidRPr="00340BF2" w:rsidRDefault="00645A26" w:rsidP="00973F3C">
      <w:pPr>
        <w:tabs>
          <w:tab w:val="left" w:pos="250"/>
        </w:tabs>
        <w:spacing w:line="240" w:lineRule="auto"/>
        <w:rPr>
          <w:rFonts w:asciiTheme="majorHAnsi" w:eastAsia="Times New Roman" w:hAnsiTheme="majorHAnsi" w:cstheme="majorHAnsi"/>
          <w:color w:val="000000" w:themeColor="text1"/>
          <w:sz w:val="28"/>
          <w:szCs w:val="28"/>
          <w:lang w:val="es-419"/>
        </w:rPr>
      </w:pPr>
      <w:r w:rsidRPr="00340BF2">
        <w:rPr>
          <w:rFonts w:asciiTheme="majorHAnsi" w:eastAsia="Times New Roman" w:hAnsiTheme="majorHAnsi" w:cstheme="majorHAnsi"/>
          <w:color w:val="000000" w:themeColor="text1"/>
          <w:sz w:val="28"/>
          <w:szCs w:val="28"/>
          <w:lang w:val="es-419"/>
        </w:rPr>
        <w:t>7.- El orden sacerdotal (ser sacerdote)</w:t>
      </w:r>
    </w:p>
    <w:p w14:paraId="080E3513" w14:textId="7AB6C34D" w:rsidR="0024608A" w:rsidRPr="00340BF2" w:rsidRDefault="00645A26" w:rsidP="004A6607">
      <w:pPr>
        <w:spacing w:after="0" w:line="240" w:lineRule="auto"/>
        <w:jc w:val="left"/>
        <w:textAlignment w:val="baseline"/>
        <w:rPr>
          <w:rFonts w:asciiTheme="majorHAnsi" w:eastAsia="Times New Roman" w:hAnsiTheme="majorHAnsi" w:cstheme="majorHAnsi"/>
          <w:color w:val="000000" w:themeColor="text1"/>
          <w:sz w:val="22"/>
          <w:szCs w:val="22"/>
          <w:lang w:val="es-419"/>
        </w:rPr>
      </w:pPr>
      <w:r w:rsidRPr="00340BF2">
        <w:rPr>
          <w:rFonts w:asciiTheme="majorHAnsi" w:eastAsia="Times New Roman" w:hAnsiTheme="majorHAnsi" w:cstheme="majorHAnsi"/>
          <w:color w:val="000000" w:themeColor="text1"/>
          <w:sz w:val="28"/>
          <w:szCs w:val="28"/>
          <w:lang w:val="es-419"/>
        </w:rPr>
        <w:lastRenderedPageBreak/>
        <w:t xml:space="preserve">                              </w:t>
      </w:r>
      <w:r w:rsidR="00F96A43" w:rsidRPr="00340BF2">
        <w:rPr>
          <w:rFonts w:asciiTheme="majorHAnsi" w:eastAsia="Times New Roman" w:hAnsiTheme="majorHAnsi" w:cstheme="majorHAnsi"/>
          <w:color w:val="000000" w:themeColor="text1"/>
          <w:sz w:val="22"/>
          <w:szCs w:val="22"/>
          <w:lang w:val="es-419"/>
        </w:rPr>
        <w:t xml:space="preserve">  </w:t>
      </w:r>
      <w:r w:rsidR="00EF0A06" w:rsidRPr="00340BF2">
        <w:rPr>
          <w:b/>
          <w:color w:val="000000" w:themeColor="text1"/>
          <w:sz w:val="28"/>
          <w:szCs w:val="28"/>
        </w:rPr>
        <w:t>BITÁCORA DE TRABAJO PARA ESTUDIANTES</w:t>
      </w:r>
    </w:p>
    <w:p w14:paraId="43FDFFBE" w14:textId="59EC3FBF" w:rsidR="00051FE2" w:rsidRPr="00340BF2" w:rsidRDefault="00051FE2" w:rsidP="00051FE2">
      <w:pPr>
        <w:spacing w:line="240" w:lineRule="auto"/>
        <w:rPr>
          <w:b/>
          <w:bCs/>
          <w:color w:val="000000" w:themeColor="text1"/>
          <w:sz w:val="28"/>
          <w:szCs w:val="28"/>
        </w:rPr>
      </w:pPr>
      <w:r w:rsidRPr="00340BF2">
        <w:rPr>
          <w:b/>
          <w:bCs/>
          <w:color w:val="000000" w:themeColor="text1"/>
        </w:rPr>
        <w:t xml:space="preserve">                                                                     </w:t>
      </w:r>
      <w:r w:rsidRPr="00340BF2">
        <w:rPr>
          <w:b/>
          <w:bCs/>
          <w:color w:val="000000" w:themeColor="text1"/>
          <w:sz w:val="28"/>
          <w:szCs w:val="28"/>
        </w:rPr>
        <w:t>SEGUNDA    SEMANA.</w:t>
      </w:r>
    </w:p>
    <w:tbl>
      <w:tblPr>
        <w:tblStyle w:val="a"/>
        <w:tblW w:w="8926"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firstRow="0" w:lastRow="0" w:firstColumn="0" w:lastColumn="0" w:noHBand="0" w:noVBand="0"/>
      </w:tblPr>
      <w:tblGrid>
        <w:gridCol w:w="2574"/>
        <w:gridCol w:w="2779"/>
        <w:gridCol w:w="2126"/>
        <w:gridCol w:w="1447"/>
      </w:tblGrid>
      <w:tr w:rsidR="00340BF2" w:rsidRPr="00340BF2" w14:paraId="4CF77C5D" w14:textId="77777777" w:rsidTr="00645A26">
        <w:trPr>
          <w:trHeight w:val="565"/>
        </w:trPr>
        <w:tc>
          <w:tcPr>
            <w:tcW w:w="2574" w:type="dxa"/>
          </w:tcPr>
          <w:p w14:paraId="0249030E" w14:textId="77777777" w:rsidR="00051FE2" w:rsidRPr="00340BF2" w:rsidRDefault="00051FE2" w:rsidP="00EC584C">
            <w:pPr>
              <w:jc w:val="center"/>
              <w:rPr>
                <w:color w:val="000000" w:themeColor="text1"/>
              </w:rPr>
            </w:pPr>
            <w:bookmarkStart w:id="1" w:name="_Hlk47186565"/>
            <w:r w:rsidRPr="00340BF2">
              <w:rPr>
                <w:b/>
                <w:color w:val="000000" w:themeColor="text1"/>
              </w:rPr>
              <w:t xml:space="preserve">Desde el día  </w:t>
            </w:r>
          </w:p>
        </w:tc>
        <w:tc>
          <w:tcPr>
            <w:tcW w:w="2779" w:type="dxa"/>
            <w:tcBorders>
              <w:right w:val="single" w:sz="4" w:space="0" w:color="000000"/>
            </w:tcBorders>
          </w:tcPr>
          <w:p w14:paraId="4606DA32" w14:textId="0D7C5FD3" w:rsidR="00051FE2" w:rsidRPr="00340BF2" w:rsidRDefault="00607120" w:rsidP="00EC584C">
            <w:pPr>
              <w:rPr>
                <w:b/>
                <w:bCs/>
                <w:color w:val="000000" w:themeColor="text1"/>
              </w:rPr>
            </w:pPr>
            <w:r w:rsidRPr="00340BF2">
              <w:rPr>
                <w:b/>
                <w:bCs/>
                <w:color w:val="000000" w:themeColor="text1"/>
              </w:rPr>
              <w:t xml:space="preserve">12 DE OCTUBRE </w:t>
            </w:r>
          </w:p>
        </w:tc>
        <w:tc>
          <w:tcPr>
            <w:tcW w:w="2126" w:type="dxa"/>
            <w:tcBorders>
              <w:left w:val="single" w:sz="4" w:space="0" w:color="000000"/>
            </w:tcBorders>
          </w:tcPr>
          <w:p w14:paraId="0FED8D28" w14:textId="77777777" w:rsidR="00051FE2" w:rsidRPr="00340BF2" w:rsidRDefault="00051FE2" w:rsidP="00EC584C">
            <w:pPr>
              <w:jc w:val="center"/>
              <w:rPr>
                <w:color w:val="000000" w:themeColor="text1"/>
              </w:rPr>
            </w:pPr>
            <w:r w:rsidRPr="00340BF2">
              <w:rPr>
                <w:b/>
                <w:color w:val="000000" w:themeColor="text1"/>
              </w:rPr>
              <w:t xml:space="preserve">Hasta el día </w:t>
            </w:r>
          </w:p>
        </w:tc>
        <w:tc>
          <w:tcPr>
            <w:tcW w:w="1447" w:type="dxa"/>
            <w:tcBorders>
              <w:left w:val="single" w:sz="4" w:space="0" w:color="000000"/>
            </w:tcBorders>
          </w:tcPr>
          <w:p w14:paraId="274CEB9C" w14:textId="57A86F5E" w:rsidR="00051FE2" w:rsidRPr="00340BF2" w:rsidRDefault="00607120" w:rsidP="00051FE2">
            <w:pPr>
              <w:jc w:val="left"/>
              <w:rPr>
                <w:b/>
                <w:bCs/>
                <w:color w:val="000000" w:themeColor="text1"/>
              </w:rPr>
            </w:pPr>
            <w:r w:rsidRPr="00340BF2">
              <w:rPr>
                <w:b/>
                <w:bCs/>
                <w:color w:val="000000" w:themeColor="text1"/>
              </w:rPr>
              <w:t xml:space="preserve">16 DE OCTUBRE </w:t>
            </w:r>
            <w:r w:rsidR="00051FE2" w:rsidRPr="00340BF2">
              <w:rPr>
                <w:b/>
                <w:bCs/>
                <w:color w:val="000000" w:themeColor="text1"/>
              </w:rPr>
              <w:t xml:space="preserve"> </w:t>
            </w:r>
          </w:p>
        </w:tc>
      </w:tr>
      <w:bookmarkEnd w:id="1"/>
    </w:tbl>
    <w:tbl>
      <w:tblPr>
        <w:tblStyle w:val="Tablaconcuadrcula"/>
        <w:tblW w:w="0" w:type="auto"/>
        <w:tblLook w:val="04A0" w:firstRow="1" w:lastRow="0" w:firstColumn="1" w:lastColumn="0" w:noHBand="0" w:noVBand="1"/>
      </w:tblPr>
      <w:tblGrid>
        <w:gridCol w:w="8830"/>
      </w:tblGrid>
      <w:tr w:rsidR="00340BF2" w:rsidRPr="00340BF2" w14:paraId="4B4263C6" w14:textId="77777777" w:rsidTr="00B4704C">
        <w:tc>
          <w:tcPr>
            <w:tcW w:w="8830" w:type="dxa"/>
          </w:tcPr>
          <w:p w14:paraId="77182075" w14:textId="77777777" w:rsidR="003602E0" w:rsidRPr="00340BF2" w:rsidRDefault="003602E0" w:rsidP="003F4AFD">
            <w:pPr>
              <w:jc w:val="center"/>
              <w:rPr>
                <w:color w:val="000000" w:themeColor="tex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A99D9BA" w14:textId="5839E97F" w:rsidR="003602E0" w:rsidRPr="00340BF2" w:rsidRDefault="00B4704C" w:rsidP="003602E0">
            <w:pPr>
              <w:rPr>
                <w:color w:val="000000" w:themeColor="tex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40BF2">
              <w:rPr>
                <w:color w:val="000000" w:themeColor="tex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EL BAUTISMO -   CONFESION-</w:t>
            </w:r>
            <w:r w:rsidR="003B12E1" w:rsidRPr="00340BF2">
              <w:rPr>
                <w:color w:val="000000" w:themeColor="tex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EUCARISTIA </w:t>
            </w:r>
          </w:p>
        </w:tc>
      </w:tr>
    </w:tbl>
    <w:p w14:paraId="6D867D92" w14:textId="64A41DB2" w:rsidR="00B4704C" w:rsidRPr="00340BF2" w:rsidRDefault="003B12E1" w:rsidP="00B4704C">
      <w:pPr>
        <w:pStyle w:val="NormalWeb"/>
        <w:shd w:val="clear" w:color="auto" w:fill="FFFFFF"/>
        <w:spacing w:before="0" w:beforeAutospacing="0" w:after="450" w:afterAutospacing="0" w:line="465" w:lineRule="atLeast"/>
        <w:jc w:val="both"/>
        <w:rPr>
          <w:rFonts w:ascii="Arial" w:hAnsi="Arial" w:cs="Arial"/>
          <w:color w:val="000000" w:themeColor="text1"/>
          <w:shd w:val="clear" w:color="auto" w:fill="FFFFFF"/>
        </w:rPr>
      </w:pPr>
      <w:r w:rsidRPr="00340BF2">
        <w:rPr>
          <w:rFonts w:ascii="Arial" w:hAnsi="Arial" w:cs="Arial"/>
          <w:noProof/>
          <w:color w:val="000000" w:themeColor="text1"/>
          <w:sz w:val="18"/>
          <w:szCs w:val="18"/>
          <w:lang w:val="es-CL" w:eastAsia="es-CL"/>
        </w:rPr>
        <mc:AlternateContent>
          <mc:Choice Requires="wps">
            <w:drawing>
              <wp:anchor distT="0" distB="0" distL="114300" distR="114300" simplePos="0" relativeHeight="251661312" behindDoc="0" locked="0" layoutInCell="1" allowOverlap="1" wp14:anchorId="07140F35" wp14:editId="59FF7C03">
                <wp:simplePos x="0" y="0"/>
                <wp:positionH relativeFrom="column">
                  <wp:posOffset>3339465</wp:posOffset>
                </wp:positionH>
                <wp:positionV relativeFrom="paragraph">
                  <wp:posOffset>66675</wp:posOffset>
                </wp:positionV>
                <wp:extent cx="1695450" cy="393700"/>
                <wp:effectExtent l="0" t="0" r="19050" b="25400"/>
                <wp:wrapNone/>
                <wp:docPr id="5" name="Rectángulo 5"/>
                <wp:cNvGraphicFramePr/>
                <a:graphic xmlns:a="http://schemas.openxmlformats.org/drawingml/2006/main">
                  <a:graphicData uri="http://schemas.microsoft.com/office/word/2010/wordprocessingShape">
                    <wps:wsp>
                      <wps:cNvSpPr/>
                      <wps:spPr>
                        <a:xfrm>
                          <a:off x="0" y="0"/>
                          <a:ext cx="1695450" cy="393700"/>
                        </a:xfrm>
                        <a:prstGeom prst="rect">
                          <a:avLst/>
                        </a:prstGeom>
                        <a:ln>
                          <a:headEnd type="none" w="sm" len="sm"/>
                          <a:tailEnd type="none" w="sm" len="sm"/>
                        </a:ln>
                      </wps:spPr>
                      <wps:style>
                        <a:lnRef idx="2">
                          <a:schemeClr val="accent1"/>
                        </a:lnRef>
                        <a:fillRef idx="1">
                          <a:schemeClr val="lt1"/>
                        </a:fillRef>
                        <a:effectRef idx="0">
                          <a:schemeClr val="accent1"/>
                        </a:effectRef>
                        <a:fontRef idx="minor">
                          <a:schemeClr val="dk1"/>
                        </a:fontRef>
                      </wps:style>
                      <wps:txbx>
                        <w:txbxContent>
                          <w:p w14:paraId="258BAC60" w14:textId="4077B035" w:rsidR="003B12E1" w:rsidRPr="00697CFC" w:rsidRDefault="003B12E1" w:rsidP="003B12E1">
                            <w:pPr>
                              <w:jc w:val="center"/>
                              <w:rPr>
                                <w:i/>
                                <w:iCs/>
                                <w:sz w:val="40"/>
                                <w:szCs w:val="40"/>
                                <w:lang w:val="es-ES"/>
                              </w:rPr>
                            </w:pPr>
                            <w:r w:rsidRPr="00697CFC">
                              <w:rPr>
                                <w:i/>
                                <w:iCs/>
                                <w:sz w:val="40"/>
                                <w:szCs w:val="40"/>
                                <w:lang w:val="es-ES"/>
                              </w:rPr>
                              <w:t xml:space="preserve">BAUTISMO </w:t>
                            </w:r>
                          </w:p>
                        </w:txbxContent>
                      </wps:txbx>
                      <wps:bodyPr rot="0" spcFirstLastPara="1" vertOverflow="overflow" horzOverflow="overflow" vert="horz" wrap="square" lIns="91425" tIns="45700" rIns="91425" bIns="457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7140F35" id="Rectángulo 5" o:spid="_x0000_s1026" style="position:absolute;left:0;text-align:left;margin-left:262.95pt;margin-top:5.25pt;width:133.5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" fillcolor="white [3201]" strokecolor="#4a66ac [3204]" strokeweight="2pt">
                <v:stroke startarrowwidth="narrow" startarrowlength="short" endarrowwidth="narrow" endarrowlength="short"/>
                <v:textbox inset="2.53958mm,1.2694mm,2.53958mm,1.2694mm">
                  <w:txbxContent>
                    <w:p w14:paraId="258BAC60" w14:textId="4077B035" w:rsidR="003B12E1" w:rsidRPr="00697CFC" w:rsidRDefault="003B12E1" w:rsidP="003B12E1">
                      <w:pPr>
                        <w:jc w:val="center"/>
                        <w:rPr>
                          <w:i/>
                          <w:iCs/>
                          <w:sz w:val="40"/>
                          <w:szCs w:val="40"/>
                          <w:lang w:val="es-ES"/>
                        </w:rPr>
                      </w:pPr>
                      <w:r w:rsidRPr="00697CFC">
                        <w:rPr>
                          <w:i/>
                          <w:iCs/>
                          <w:sz w:val="40"/>
                          <w:szCs w:val="40"/>
                          <w:lang w:val="es-ES"/>
                        </w:rPr>
                        <w:t xml:space="preserve">BAUTISMO </w:t>
                      </w:r>
                    </w:p>
                  </w:txbxContent>
                </v:textbox>
              </v:rect>
            </w:pict>
          </mc:Fallback>
        </mc:AlternateContent>
      </w:r>
      <w:r w:rsidR="00F830F0" w:rsidRPr="00340BF2">
        <w:rPr>
          <w:rFonts w:ascii="Arial" w:hAnsi="Arial" w:cs="Arial"/>
          <w:color w:val="000000" w:themeColor="text1"/>
          <w:sz w:val="18"/>
          <w:szCs w:val="18"/>
          <w:shd w:val="clear" w:color="auto" w:fill="FFFFFF"/>
        </w:rPr>
        <w:t>  </w:t>
      </w:r>
      <w:r w:rsidR="00B4704C" w:rsidRPr="00340BF2">
        <w:rPr>
          <w:noProof/>
          <w:color w:val="000000" w:themeColor="text1"/>
          <w:lang w:val="es-CL" w:eastAsia="es-CL"/>
        </w:rPr>
        <w:drawing>
          <wp:inline distT="0" distB="0" distL="0" distR="0" wp14:anchorId="7A5AE7CE" wp14:editId="74B5A420">
            <wp:extent cx="1099296" cy="66675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50122" cy="697577"/>
                    </a:xfrm>
                    <a:prstGeom prst="rect">
                      <a:avLst/>
                    </a:prstGeom>
                  </pic:spPr>
                </pic:pic>
              </a:graphicData>
            </a:graphic>
          </wp:inline>
        </w:drawing>
      </w:r>
      <w:r w:rsidR="00F830F0" w:rsidRPr="00340BF2">
        <w:rPr>
          <w:rFonts w:ascii="Arial" w:hAnsi="Arial" w:cs="Arial"/>
          <w:color w:val="000000" w:themeColor="text1"/>
          <w:shd w:val="clear" w:color="auto" w:fill="FFFFFF"/>
        </w:rPr>
        <w:t> </w:t>
      </w:r>
      <w:r w:rsidR="00B4704C" w:rsidRPr="00340BF2">
        <w:rPr>
          <w:rFonts w:ascii="Arial" w:hAnsi="Arial" w:cs="Arial"/>
          <w:color w:val="000000" w:themeColor="text1"/>
        </w:rPr>
        <w:t>Es el primer sacramento de la iniciación cristiana. En razón de su nombre el rito central de este sacramento consiste en «sumergir» en el agua a quien se bautiza. Este sumergir en el agua es también un sumergir en la vida en Cristo, es decir que </w:t>
      </w:r>
      <w:r w:rsidR="00B4704C" w:rsidRPr="00340BF2">
        <w:rPr>
          <w:rStyle w:val="Textoennegrita"/>
          <w:rFonts w:ascii="Arial" w:hAnsi="Arial" w:cs="Arial"/>
          <w:color w:val="000000" w:themeColor="text1"/>
        </w:rPr>
        <w:t>durante el bautismo la persona se une a la muerte y resurrección de Cristo y así se hace una nueva criatura.</w:t>
      </w:r>
      <w:r w:rsidR="00B4704C" w:rsidRPr="00340BF2">
        <w:rPr>
          <w:rFonts w:ascii="Arial" w:hAnsi="Arial" w:cs="Arial"/>
          <w:color w:val="000000" w:themeColor="text1"/>
        </w:rPr>
        <w:t> Esto es lo más importante de este sacramento, pues nos hacemos hijos de Dios por adopción en Cristo.El bautismo se celebra en la Iglesia desde Pentecostés, llevando así la salvación a todos aquellos que han recibido el anuncio del Evangelio. Además este sacramento constituye el fundamento de la comunión con los demás cristianos, otorgando los </w:t>
      </w:r>
      <w:hyperlink r:id="rId9" w:tgtFrame="_blank" w:history="1">
        <w:r w:rsidR="00B4704C" w:rsidRPr="00340BF2">
          <w:rPr>
            <w:rStyle w:val="Hipervnculo"/>
            <w:rFonts w:ascii="Arial" w:hAnsi="Arial" w:cs="Arial"/>
            <w:color w:val="000000" w:themeColor="text1"/>
          </w:rPr>
          <w:t>dones del Espíritu Santo</w:t>
        </w:r>
      </w:hyperlink>
      <w:r w:rsidR="00B4704C" w:rsidRPr="00340BF2">
        <w:rPr>
          <w:rFonts w:ascii="Arial" w:hAnsi="Arial" w:cs="Arial"/>
          <w:color w:val="000000" w:themeColor="text1"/>
        </w:rPr>
        <w:t>.</w:t>
      </w:r>
    </w:p>
    <w:p w14:paraId="06ACEAAA" w14:textId="668E74D3" w:rsidR="00607120" w:rsidRPr="00340BF2" w:rsidRDefault="00B4704C" w:rsidP="00B4704C">
      <w:pPr>
        <w:tabs>
          <w:tab w:val="left" w:pos="900"/>
        </w:tabs>
        <w:spacing w:line="240" w:lineRule="auto"/>
        <w:jc w:val="left"/>
        <w:rPr>
          <w:rFonts w:ascii="Arial" w:hAnsi="Arial" w:cs="Arial"/>
          <w:b/>
          <w:bCs/>
          <w:color w:val="000000" w:themeColor="text1"/>
          <w:sz w:val="24"/>
          <w:szCs w:val="24"/>
        </w:rPr>
      </w:pPr>
      <w:r w:rsidRPr="00340BF2">
        <w:rPr>
          <w:rFonts w:ascii="Arial" w:hAnsi="Arial" w:cs="Arial"/>
          <w:i/>
          <w:iCs/>
          <w:color w:val="000000" w:themeColor="text1"/>
          <w:sz w:val="24"/>
          <w:szCs w:val="24"/>
          <w:u w:val="single"/>
        </w:rPr>
        <w:t>«</w:t>
      </w:r>
      <w:r w:rsidRPr="00340BF2">
        <w:rPr>
          <w:rFonts w:ascii="Arial" w:hAnsi="Arial" w:cs="Arial"/>
          <w:b/>
          <w:bCs/>
          <w:color w:val="000000" w:themeColor="text1"/>
          <w:sz w:val="24"/>
          <w:szCs w:val="24"/>
          <w:u w:val="single"/>
        </w:rPr>
        <w:t>Y acercándose Jesús les dijo: Me ha sido dado todo poder en el cielo y en la tierra. Id pues y enseñad a todas las gentes bautizándolas en el nombre del Padre, del Hijo y del Espíritu Santo».</w:t>
      </w:r>
      <w:r w:rsidRPr="00340BF2">
        <w:rPr>
          <w:rFonts w:ascii="Arial" w:hAnsi="Arial" w:cs="Arial"/>
          <w:b/>
          <w:bCs/>
          <w:color w:val="000000" w:themeColor="text1"/>
          <w:sz w:val="24"/>
          <w:szCs w:val="24"/>
        </w:rPr>
        <w:t xml:space="preserve"> (Mt 28, 18-19)</w:t>
      </w:r>
    </w:p>
    <w:p w14:paraId="0224B1B3" w14:textId="77777777" w:rsidR="00697CFC" w:rsidRPr="00340BF2" w:rsidRDefault="00697CFC" w:rsidP="00B4704C">
      <w:pPr>
        <w:tabs>
          <w:tab w:val="left" w:pos="900"/>
        </w:tabs>
        <w:spacing w:line="240" w:lineRule="auto"/>
        <w:jc w:val="left"/>
        <w:rPr>
          <w:rFonts w:ascii="Arial" w:hAnsi="Arial" w:cs="Arial"/>
          <w:b/>
          <w:bCs/>
          <w:color w:val="000000" w:themeColor="text1"/>
          <w:sz w:val="24"/>
          <w:szCs w:val="24"/>
        </w:rPr>
      </w:pPr>
    </w:p>
    <w:p w14:paraId="20EF0126" w14:textId="1F6491A2" w:rsidR="00B4704C" w:rsidRPr="00340BF2" w:rsidRDefault="003B12E1" w:rsidP="003B12E1">
      <w:pPr>
        <w:tabs>
          <w:tab w:val="left" w:pos="900"/>
        </w:tabs>
        <w:jc w:val="left"/>
        <w:rPr>
          <w:color w:val="000000" w:themeColor="text1"/>
          <w:sz w:val="24"/>
          <w:szCs w:val="24"/>
        </w:rPr>
      </w:pPr>
      <w:r w:rsidRPr="00340BF2">
        <w:rPr>
          <w:noProof/>
          <w:color w:val="000000" w:themeColor="text1"/>
          <w:lang w:eastAsia="es-CL"/>
        </w:rPr>
        <mc:AlternateContent>
          <mc:Choice Requires="wps">
            <w:drawing>
              <wp:anchor distT="0" distB="0" distL="114300" distR="114300" simplePos="0" relativeHeight="251660288" behindDoc="0" locked="0" layoutInCell="1" allowOverlap="1" wp14:anchorId="7033B9AF" wp14:editId="28700511">
                <wp:simplePos x="0" y="0"/>
                <wp:positionH relativeFrom="column">
                  <wp:posOffset>3199765</wp:posOffset>
                </wp:positionH>
                <wp:positionV relativeFrom="paragraph">
                  <wp:posOffset>46355</wp:posOffset>
                </wp:positionV>
                <wp:extent cx="2540000" cy="317500"/>
                <wp:effectExtent l="0" t="0" r="12700" b="25400"/>
                <wp:wrapNone/>
                <wp:docPr id="4" name="Rectángulo 4"/>
                <wp:cNvGraphicFramePr/>
                <a:graphic xmlns:a="http://schemas.openxmlformats.org/drawingml/2006/main">
                  <a:graphicData uri="http://schemas.microsoft.com/office/word/2010/wordprocessingShape">
                    <wps:wsp>
                      <wps:cNvSpPr/>
                      <wps:spPr>
                        <a:xfrm>
                          <a:off x="0" y="0"/>
                          <a:ext cx="2540000" cy="317500"/>
                        </a:xfrm>
                        <a:prstGeom prst="rect">
                          <a:avLst/>
                        </a:prstGeom>
                        <a:ln>
                          <a:headEnd type="none" w="sm" len="sm"/>
                          <a:tailEnd type="none" w="sm" len="sm"/>
                        </a:ln>
                      </wps:spPr>
                      <wps:style>
                        <a:lnRef idx="2">
                          <a:schemeClr val="accent1"/>
                        </a:lnRef>
                        <a:fillRef idx="1">
                          <a:schemeClr val="lt1"/>
                        </a:fillRef>
                        <a:effectRef idx="0">
                          <a:schemeClr val="accent1"/>
                        </a:effectRef>
                        <a:fontRef idx="minor">
                          <a:schemeClr val="dk1"/>
                        </a:fontRef>
                      </wps:style>
                      <wps:txbx>
                        <w:txbxContent>
                          <w:p w14:paraId="7BDCF219" w14:textId="1745EE8A" w:rsidR="003B12E1" w:rsidRPr="00697CFC" w:rsidRDefault="003B12E1" w:rsidP="003B12E1">
                            <w:pPr>
                              <w:jc w:val="center"/>
                              <w:rPr>
                                <w:b/>
                                <w:bCs/>
                                <w:sz w:val="24"/>
                                <w:szCs w:val="24"/>
                                <w:lang w:val="es-ES"/>
                              </w:rPr>
                            </w:pPr>
                            <w:r w:rsidRPr="00697CFC">
                              <w:rPr>
                                <w:b/>
                                <w:bCs/>
                                <w:sz w:val="24"/>
                                <w:szCs w:val="24"/>
                                <w:lang w:val="es-ES"/>
                              </w:rPr>
                              <w:t xml:space="preserve">RECONCILIACION O CONFESION </w:t>
                            </w:r>
                          </w:p>
                        </w:txbxContent>
                      </wps:txbx>
                      <wps:bodyPr rot="0" spcFirstLastPara="1" vertOverflow="overflow" horzOverflow="overflow" vert="horz" wrap="square" lIns="91425" tIns="45700" rIns="91425" bIns="457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033B9AF" id="Rectángulo 4" o:spid="_x0000_s1027" style="position:absolute;margin-left:251.95pt;margin-top:3.65pt;width:200pt;height: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" fillcolor="white [3201]" strokecolor="#4a66ac [3204]" strokeweight="2pt">
                <v:stroke startarrowwidth="narrow" startarrowlength="short" endarrowwidth="narrow" endarrowlength="short"/>
                <v:textbox inset="2.53958mm,1.2694mm,2.53958mm,1.2694mm">
                  <w:txbxContent>
                    <w:p w14:paraId="7BDCF219" w14:textId="1745EE8A" w:rsidR="003B12E1" w:rsidRPr="00697CFC" w:rsidRDefault="003B12E1" w:rsidP="003B12E1">
                      <w:pPr>
                        <w:jc w:val="center"/>
                        <w:rPr>
                          <w:b/>
                          <w:bCs/>
                          <w:sz w:val="24"/>
                          <w:szCs w:val="24"/>
                          <w:lang w:val="es-ES"/>
                        </w:rPr>
                      </w:pPr>
                      <w:r w:rsidRPr="00697CFC">
                        <w:rPr>
                          <w:b/>
                          <w:bCs/>
                          <w:sz w:val="24"/>
                          <w:szCs w:val="24"/>
                          <w:lang w:val="es-ES"/>
                        </w:rPr>
                        <w:t xml:space="preserve">RECONCILIACION O CONFESION </w:t>
                      </w:r>
                    </w:p>
                  </w:txbxContent>
                </v:textbox>
              </v:rect>
            </w:pict>
          </mc:Fallback>
        </mc:AlternateContent>
      </w:r>
      <w:r w:rsidR="000F11E1" w:rsidRPr="00340BF2">
        <w:rPr>
          <w:color w:val="000000" w:themeColor="text1"/>
        </w:rPr>
        <w:t xml:space="preserve"> </w:t>
      </w:r>
      <w:r w:rsidR="003C0F95" w:rsidRPr="00340BF2">
        <w:rPr>
          <w:color w:val="000000" w:themeColor="text1"/>
        </w:rPr>
        <w:t xml:space="preserve">  </w:t>
      </w:r>
      <w:r w:rsidR="00B4704C" w:rsidRPr="00340BF2">
        <w:rPr>
          <w:noProof/>
          <w:color w:val="000000" w:themeColor="text1"/>
          <w:lang w:eastAsia="es-CL"/>
        </w:rPr>
        <w:drawing>
          <wp:inline distT="0" distB="0" distL="0" distR="0" wp14:anchorId="4B69F6EB" wp14:editId="6430C1CA">
            <wp:extent cx="1193800" cy="81915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21531" cy="838178"/>
                    </a:xfrm>
                    <a:prstGeom prst="rect">
                      <a:avLst/>
                    </a:prstGeom>
                  </pic:spPr>
                </pic:pic>
              </a:graphicData>
            </a:graphic>
          </wp:inline>
        </w:drawing>
      </w:r>
      <w:r w:rsidR="00B4704C" w:rsidRPr="00340BF2">
        <w:rPr>
          <w:color w:val="000000" w:themeColor="text1"/>
          <w:sz w:val="24"/>
          <w:szCs w:val="24"/>
        </w:rPr>
        <w:t xml:space="preserve">LA RECONCILIACION O CONFENSION </w:t>
      </w:r>
    </w:p>
    <w:p w14:paraId="21FB141B" w14:textId="383F241B" w:rsidR="00B4704C" w:rsidRPr="00340BF2" w:rsidRDefault="00B4704C" w:rsidP="00B4704C">
      <w:pPr>
        <w:pStyle w:val="NormalWeb"/>
        <w:shd w:val="clear" w:color="auto" w:fill="FFFFFF"/>
        <w:spacing w:before="0" w:beforeAutospacing="0" w:after="450" w:afterAutospacing="0" w:line="465" w:lineRule="atLeast"/>
        <w:jc w:val="both"/>
        <w:rPr>
          <w:rFonts w:asciiTheme="minorHAnsi" w:hAnsiTheme="minorHAnsi" w:cs="Arial"/>
          <w:color w:val="000000" w:themeColor="text1"/>
        </w:rPr>
      </w:pPr>
      <w:r w:rsidRPr="00340BF2">
        <w:rPr>
          <w:rFonts w:asciiTheme="minorHAnsi" w:hAnsiTheme="minorHAnsi" w:cs="Arial"/>
          <w:color w:val="000000" w:themeColor="text1"/>
        </w:rPr>
        <w:t>También conocido como el sacramento de la penitencia o reconciliación, es necesario ya que la vida nueva recibida en el bautismo, no suprimió la debilidad de la naturaleza humana ni la inclinación al pecado. Por esto Cristo ha instituido </w:t>
      </w:r>
      <w:hyperlink r:id="rId11" w:tgtFrame="_blank" w:history="1">
        <w:r w:rsidRPr="00340BF2">
          <w:rPr>
            <w:rStyle w:val="Hipervnculo"/>
            <w:rFonts w:asciiTheme="minorHAnsi" w:hAnsiTheme="minorHAnsi" w:cs="Arial"/>
            <w:color w:val="000000" w:themeColor="text1"/>
          </w:rPr>
          <w:t>este sacramento,</w:t>
        </w:r>
      </w:hyperlink>
      <w:r w:rsidRPr="00340BF2">
        <w:rPr>
          <w:rFonts w:asciiTheme="minorHAnsi" w:hAnsiTheme="minorHAnsi" w:cs="Arial"/>
          <w:color w:val="000000" w:themeColor="text1"/>
        </w:rPr>
        <w:t xml:space="preserve"> para la conversión de los bautizados que se han alejado de Él por el pecado .Jesús instituye este sacramento cuando en la tarde de Pascua se muestra a sus apóstoles y les dice: «Recibid el Espíritu </w:t>
      </w:r>
      <w:r w:rsidRPr="00340BF2">
        <w:rPr>
          <w:rFonts w:asciiTheme="minorHAnsi" w:hAnsiTheme="minorHAnsi" w:cs="Arial"/>
          <w:color w:val="000000" w:themeColor="text1"/>
        </w:rPr>
        <w:lastRenderedPageBreak/>
        <w:t>Santo, a quien perdonéis los pecados les serán perdonados, a quien se los retuviereis, les serán retenidos». (Juan 20, 22-23)</w:t>
      </w:r>
    </w:p>
    <w:p w14:paraId="6B240C03" w14:textId="5AB10828" w:rsidR="00B4704C" w:rsidRPr="00340BF2" w:rsidRDefault="00B4704C" w:rsidP="00697CFC">
      <w:pPr>
        <w:pStyle w:val="NormalWeb"/>
        <w:shd w:val="clear" w:color="auto" w:fill="FFFFFF"/>
        <w:spacing w:before="0" w:beforeAutospacing="0" w:after="450" w:afterAutospacing="0" w:line="465" w:lineRule="atLeast"/>
        <w:rPr>
          <w:rFonts w:asciiTheme="minorHAnsi" w:hAnsiTheme="minorHAnsi" w:cs="Arial"/>
          <w:color w:val="000000" w:themeColor="text1"/>
          <w:sz w:val="20"/>
          <w:szCs w:val="20"/>
        </w:rPr>
      </w:pPr>
      <w:bookmarkStart w:id="2" w:name="_Hlk51410643"/>
      <w:r w:rsidRPr="00340BF2">
        <w:rPr>
          <w:rStyle w:val="Textoennegrita"/>
          <w:rFonts w:asciiTheme="minorHAnsi" w:hAnsiTheme="minorHAnsi" w:cs="Arial"/>
          <w:color w:val="000000" w:themeColor="text1"/>
          <w:sz w:val="20"/>
          <w:szCs w:val="20"/>
        </w:rPr>
        <w:t>Este sacramento consiste en la curación del alma que se encuentra enferma a causa del pecado</w:t>
      </w:r>
      <w:r w:rsidRPr="00340BF2">
        <w:rPr>
          <w:rFonts w:asciiTheme="minorHAnsi" w:hAnsiTheme="minorHAnsi" w:cs="Arial"/>
          <w:color w:val="000000" w:themeColor="text1"/>
          <w:sz w:val="20"/>
          <w:szCs w:val="20"/>
        </w:rPr>
        <w:t>,</w:t>
      </w:r>
      <w:r w:rsidRPr="00340BF2">
        <w:rPr>
          <w:rFonts w:ascii="Arial" w:hAnsi="Arial" w:cs="Arial"/>
          <w:color w:val="000000" w:themeColor="text1"/>
          <w:sz w:val="18"/>
          <w:szCs w:val="18"/>
        </w:rPr>
        <w:t xml:space="preserve"> </w:t>
      </w:r>
      <w:bookmarkEnd w:id="2"/>
    </w:p>
    <w:p w14:paraId="7A7EBB60" w14:textId="172FA133" w:rsidR="003B12E1" w:rsidRPr="00340BF2" w:rsidRDefault="003B12E1" w:rsidP="003B12E1">
      <w:pPr>
        <w:shd w:val="clear" w:color="auto" w:fill="FFFFFF"/>
        <w:spacing w:after="450" w:line="465" w:lineRule="atLeast"/>
        <w:rPr>
          <w:rFonts w:asciiTheme="minorHAnsi" w:eastAsia="Times New Roman" w:hAnsiTheme="minorHAnsi" w:cs="Arial"/>
          <w:color w:val="000000" w:themeColor="text1"/>
          <w:sz w:val="18"/>
          <w:szCs w:val="18"/>
          <w:lang w:eastAsia="es-CL"/>
        </w:rPr>
      </w:pPr>
      <w:r w:rsidRPr="00340BF2">
        <w:rPr>
          <w:noProof/>
          <w:color w:val="000000" w:themeColor="text1"/>
          <w:lang w:eastAsia="es-CL"/>
        </w:rPr>
        <mc:AlternateContent>
          <mc:Choice Requires="wps">
            <w:drawing>
              <wp:anchor distT="0" distB="0" distL="114300" distR="114300" simplePos="0" relativeHeight="251659264" behindDoc="0" locked="0" layoutInCell="1" allowOverlap="1" wp14:anchorId="1947D874" wp14:editId="25A7A056">
                <wp:simplePos x="0" y="0"/>
                <wp:positionH relativeFrom="column">
                  <wp:posOffset>2253615</wp:posOffset>
                </wp:positionH>
                <wp:positionV relativeFrom="paragraph">
                  <wp:posOffset>51435</wp:posOffset>
                </wp:positionV>
                <wp:extent cx="2609850" cy="28575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2609850" cy="285750"/>
                        </a:xfrm>
                        <a:prstGeom prst="rect">
                          <a:avLst/>
                        </a:prstGeom>
                        <a:ln>
                          <a:headEnd type="none" w="sm" len="sm"/>
                          <a:tailEnd type="none" w="sm" len="sm"/>
                        </a:ln>
                      </wps:spPr>
                      <wps:style>
                        <a:lnRef idx="2">
                          <a:schemeClr val="accent2"/>
                        </a:lnRef>
                        <a:fillRef idx="1">
                          <a:schemeClr val="lt1"/>
                        </a:fillRef>
                        <a:effectRef idx="0">
                          <a:schemeClr val="accent2"/>
                        </a:effectRef>
                        <a:fontRef idx="minor">
                          <a:schemeClr val="dk1"/>
                        </a:fontRef>
                      </wps:style>
                      <wps:txbx>
                        <w:txbxContent>
                          <w:p w14:paraId="70B518FB" w14:textId="279B33F8" w:rsidR="003B12E1" w:rsidRPr="00697CFC" w:rsidRDefault="003B12E1" w:rsidP="003B12E1">
                            <w:pPr>
                              <w:jc w:val="center"/>
                              <w:rPr>
                                <w:b/>
                                <w:bCs/>
                                <w:sz w:val="22"/>
                                <w:szCs w:val="22"/>
                                <w:lang w:val="es-ES"/>
                              </w:rPr>
                            </w:pPr>
                            <w:r w:rsidRPr="00697CFC">
                              <w:rPr>
                                <w:b/>
                                <w:bCs/>
                                <w:sz w:val="22"/>
                                <w:szCs w:val="22"/>
                                <w:lang w:val="es-ES"/>
                              </w:rPr>
                              <w:t xml:space="preserve">EUCARISTIA, O MISA O CENA DEL SEÑOR </w:t>
                            </w:r>
                          </w:p>
                        </w:txbxContent>
                      </wps:txbx>
                      <wps:bodyPr rot="0" spcFirstLastPara="1" vertOverflow="overflow" horzOverflow="overflow" vert="horz" wrap="square" lIns="91425" tIns="45700" rIns="91425" bIns="457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947D874" id="Rectángulo 3" o:spid="_x0000_s1028" style="position:absolute;left:0;text-align:left;margin-left:177.45pt;margin-top:4.05pt;width:205.5pt;height:2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" fillcolor="white [3201]" strokecolor="#629dd1 [3205]" strokeweight="2pt">
                <v:stroke startarrowwidth="narrow" startarrowlength="short" endarrowwidth="narrow" endarrowlength="short"/>
                <v:textbox inset="2.53958mm,1.2694mm,2.53958mm,1.2694mm">
                  <w:txbxContent>
                    <w:p w14:paraId="70B518FB" w14:textId="279B33F8" w:rsidR="003B12E1" w:rsidRPr="00697CFC" w:rsidRDefault="003B12E1" w:rsidP="003B12E1">
                      <w:pPr>
                        <w:jc w:val="center"/>
                        <w:rPr>
                          <w:b/>
                          <w:bCs/>
                          <w:sz w:val="22"/>
                          <w:szCs w:val="22"/>
                          <w:lang w:val="es-ES"/>
                        </w:rPr>
                      </w:pPr>
                      <w:r w:rsidRPr="00697CFC">
                        <w:rPr>
                          <w:b/>
                          <w:bCs/>
                          <w:sz w:val="22"/>
                          <w:szCs w:val="22"/>
                          <w:lang w:val="es-ES"/>
                        </w:rPr>
                        <w:t xml:space="preserve">EUCARISTIA, O MISA O CENA DEL SEÑOR </w:t>
                      </w:r>
                    </w:p>
                  </w:txbxContent>
                </v:textbox>
              </v:rect>
            </w:pict>
          </mc:Fallback>
        </mc:AlternateContent>
      </w:r>
      <w:r w:rsidRPr="00340BF2">
        <w:rPr>
          <w:noProof/>
          <w:color w:val="000000" w:themeColor="text1"/>
          <w:lang w:eastAsia="es-CL"/>
        </w:rPr>
        <w:drawing>
          <wp:inline distT="0" distB="0" distL="0" distR="0" wp14:anchorId="7560EF26" wp14:editId="39312FE2">
            <wp:extent cx="1390650" cy="868881"/>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65216" cy="915470"/>
                    </a:xfrm>
                    <a:prstGeom prst="rect">
                      <a:avLst/>
                    </a:prstGeom>
                  </pic:spPr>
                </pic:pic>
              </a:graphicData>
            </a:graphic>
          </wp:inline>
        </w:drawing>
      </w:r>
      <w:r w:rsidRPr="00340BF2">
        <w:rPr>
          <w:rFonts w:asciiTheme="minorHAnsi" w:eastAsia="Times New Roman" w:hAnsiTheme="minorHAnsi" w:cs="Arial"/>
          <w:color w:val="000000" w:themeColor="text1"/>
          <w:sz w:val="18"/>
          <w:szCs w:val="18"/>
          <w:lang w:eastAsia="es-CL"/>
        </w:rPr>
        <w:t>Es el sacrificio mismo del Cuerpo y la Sangre de Jesús. Fui instituida por Él mismo en la noche de </w:t>
      </w:r>
      <w:hyperlink r:id="rId13" w:tgtFrame="_blank" w:history="1">
        <w:r w:rsidRPr="00340BF2">
          <w:rPr>
            <w:rFonts w:asciiTheme="minorHAnsi" w:eastAsia="Times New Roman" w:hAnsiTheme="minorHAnsi" w:cs="Arial"/>
            <w:color w:val="000000" w:themeColor="text1"/>
            <w:sz w:val="18"/>
            <w:szCs w:val="18"/>
            <w:lang w:eastAsia="es-CL"/>
          </w:rPr>
          <w:t>la Última Cena</w:t>
        </w:r>
      </w:hyperlink>
      <w:r w:rsidRPr="00340BF2">
        <w:rPr>
          <w:rFonts w:asciiTheme="minorHAnsi" w:eastAsia="Times New Roman" w:hAnsiTheme="minorHAnsi" w:cs="Arial"/>
          <w:color w:val="000000" w:themeColor="text1"/>
          <w:sz w:val="18"/>
          <w:szCs w:val="18"/>
          <w:lang w:eastAsia="es-CL"/>
        </w:rPr>
        <w:t> con sus apóstoles, para perpetuar en los siglos el sacrificio de la cruz, confiando a la Iglesia, en memoria de su Muerte y Resurrección.</w:t>
      </w:r>
      <w:r w:rsidRPr="00340BF2">
        <w:rPr>
          <w:rFonts w:asciiTheme="minorHAnsi" w:hAnsiTheme="minorHAnsi"/>
          <w:color w:val="000000" w:themeColor="text1"/>
          <w:sz w:val="18"/>
          <w:szCs w:val="18"/>
        </w:rPr>
        <w:t xml:space="preserve"> La</w:t>
      </w:r>
      <w:r w:rsidRPr="00340BF2">
        <w:rPr>
          <w:rFonts w:asciiTheme="minorHAnsi" w:eastAsia="Times New Roman" w:hAnsiTheme="minorHAnsi" w:cs="Arial"/>
          <w:color w:val="000000" w:themeColor="text1"/>
          <w:sz w:val="18"/>
          <w:szCs w:val="18"/>
          <w:lang w:eastAsia="es-CL"/>
        </w:rPr>
        <w:t xml:space="preserve"> es la fuente y el culmen de toda la vida cristiana, pues en ella está contenido todo el bien espiritual de la Iglesia, Cristo. La celebración eucarística se compone de dos momentos: la liturgia de la Palabra y la liturgia de la Eucaristía.                                  </w:t>
      </w:r>
      <w:r w:rsidRPr="00340BF2">
        <w:rPr>
          <w:rFonts w:asciiTheme="minorHAnsi" w:eastAsia="Times New Roman" w:hAnsiTheme="minorHAnsi" w:cs="Arial"/>
          <w:b/>
          <w:bCs/>
          <w:i/>
          <w:iCs/>
          <w:color w:val="000000" w:themeColor="text1"/>
          <w:sz w:val="18"/>
          <w:szCs w:val="18"/>
          <w:lang w:eastAsia="es-CL"/>
        </w:rPr>
        <w:t>«Tomando pan se los dio diciendo: este es mi cuerpo que es entregado por vosotros, haced esto en memoria mía. Así mismo tomo el cáliz diciendo: este es el cáliz de la nueva Alianza en mi sangre que será derramada por vosotros». (Lucas 22, 19-20)</w:t>
      </w:r>
    </w:p>
    <w:p w14:paraId="198A77CC" w14:textId="70227B1D" w:rsidR="00B4704C" w:rsidRPr="00340BF2" w:rsidRDefault="00B4704C" w:rsidP="000F11E1">
      <w:pPr>
        <w:tabs>
          <w:tab w:val="left" w:pos="900"/>
        </w:tabs>
        <w:jc w:val="left"/>
        <w:rPr>
          <w:color w:val="000000" w:themeColor="text1"/>
        </w:rPr>
      </w:pPr>
    </w:p>
    <w:p w14:paraId="75D9F59A" w14:textId="45B00EB4" w:rsidR="00B4704C" w:rsidRPr="00340BF2" w:rsidRDefault="00B4704C" w:rsidP="000F11E1">
      <w:pPr>
        <w:tabs>
          <w:tab w:val="left" w:pos="900"/>
        </w:tabs>
        <w:jc w:val="left"/>
        <w:rPr>
          <w:color w:val="000000" w:themeColor="text1"/>
        </w:rPr>
      </w:pPr>
    </w:p>
    <w:p w14:paraId="0E30EFAD" w14:textId="066782FD" w:rsidR="00B4704C" w:rsidRPr="00340BF2" w:rsidRDefault="00B4704C" w:rsidP="000F11E1">
      <w:pPr>
        <w:tabs>
          <w:tab w:val="left" w:pos="900"/>
        </w:tabs>
        <w:jc w:val="left"/>
        <w:rPr>
          <w:color w:val="000000" w:themeColor="text1"/>
        </w:rPr>
      </w:pPr>
    </w:p>
    <w:p w14:paraId="4C18CDCB" w14:textId="6E9BD330" w:rsidR="00B4704C" w:rsidRPr="00340BF2" w:rsidRDefault="00B4704C" w:rsidP="000F11E1">
      <w:pPr>
        <w:tabs>
          <w:tab w:val="left" w:pos="900"/>
        </w:tabs>
        <w:jc w:val="left"/>
        <w:rPr>
          <w:color w:val="000000" w:themeColor="text1"/>
        </w:rPr>
      </w:pPr>
    </w:p>
    <w:p w14:paraId="6B01CE99" w14:textId="3F5FAEA8" w:rsidR="00B4704C" w:rsidRPr="00340BF2" w:rsidRDefault="00B4704C" w:rsidP="000F11E1">
      <w:pPr>
        <w:tabs>
          <w:tab w:val="left" w:pos="900"/>
        </w:tabs>
        <w:jc w:val="left"/>
        <w:rPr>
          <w:color w:val="000000" w:themeColor="text1"/>
        </w:rPr>
      </w:pPr>
    </w:p>
    <w:p w14:paraId="54BC2C3C" w14:textId="51F9E565" w:rsidR="00B4704C" w:rsidRPr="00340BF2" w:rsidRDefault="00B4704C" w:rsidP="000F11E1">
      <w:pPr>
        <w:tabs>
          <w:tab w:val="left" w:pos="900"/>
        </w:tabs>
        <w:jc w:val="left"/>
        <w:rPr>
          <w:color w:val="000000" w:themeColor="text1"/>
        </w:rPr>
      </w:pPr>
    </w:p>
    <w:p w14:paraId="7AE2273C" w14:textId="510816F1" w:rsidR="00B4704C" w:rsidRPr="00340BF2" w:rsidRDefault="00B4704C" w:rsidP="000F11E1">
      <w:pPr>
        <w:tabs>
          <w:tab w:val="left" w:pos="900"/>
        </w:tabs>
        <w:jc w:val="left"/>
        <w:rPr>
          <w:color w:val="000000" w:themeColor="text1"/>
        </w:rPr>
      </w:pPr>
    </w:p>
    <w:p w14:paraId="3E64F5FD" w14:textId="423DCDF7" w:rsidR="00B4704C" w:rsidRPr="00340BF2" w:rsidRDefault="00B4704C" w:rsidP="000F11E1">
      <w:pPr>
        <w:tabs>
          <w:tab w:val="left" w:pos="900"/>
        </w:tabs>
        <w:jc w:val="left"/>
        <w:rPr>
          <w:color w:val="000000" w:themeColor="text1"/>
        </w:rPr>
      </w:pPr>
    </w:p>
    <w:p w14:paraId="58135B83" w14:textId="77777777" w:rsidR="00B4704C" w:rsidRPr="00340BF2" w:rsidRDefault="00B4704C" w:rsidP="000F11E1">
      <w:pPr>
        <w:tabs>
          <w:tab w:val="left" w:pos="900"/>
        </w:tabs>
        <w:jc w:val="left"/>
        <w:rPr>
          <w:color w:val="000000" w:themeColor="text1"/>
        </w:rPr>
      </w:pPr>
    </w:p>
    <w:p w14:paraId="3BA20F3F" w14:textId="77777777" w:rsidR="00BA5306" w:rsidRPr="00340BF2" w:rsidRDefault="00BA5306" w:rsidP="000F11E1">
      <w:pPr>
        <w:tabs>
          <w:tab w:val="left" w:pos="900"/>
        </w:tabs>
        <w:jc w:val="left"/>
        <w:rPr>
          <w:color w:val="000000" w:themeColor="text1"/>
        </w:rPr>
      </w:pPr>
    </w:p>
    <w:p w14:paraId="258A94D6" w14:textId="77777777" w:rsidR="00F830F0" w:rsidRPr="00340BF2" w:rsidRDefault="00F830F0" w:rsidP="000F11E1">
      <w:pPr>
        <w:tabs>
          <w:tab w:val="left" w:pos="900"/>
        </w:tabs>
        <w:jc w:val="left"/>
        <w:rPr>
          <w:color w:val="000000" w:themeColor="text1"/>
        </w:rPr>
      </w:pPr>
    </w:p>
    <w:p w14:paraId="152B71DC" w14:textId="77777777" w:rsidR="00882B9B" w:rsidRPr="00340BF2" w:rsidRDefault="00F830F0" w:rsidP="000F11E1">
      <w:pPr>
        <w:tabs>
          <w:tab w:val="left" w:pos="900"/>
        </w:tabs>
        <w:jc w:val="left"/>
        <w:rPr>
          <w:color w:val="000000" w:themeColor="text1"/>
        </w:rPr>
      </w:pPr>
      <w:r w:rsidRPr="00340BF2">
        <w:rPr>
          <w:color w:val="000000" w:themeColor="text1"/>
        </w:rPr>
        <w:t xml:space="preserve">                                </w:t>
      </w:r>
    </w:p>
    <w:p w14:paraId="0063DBE6" w14:textId="77777777" w:rsidR="00697CFC" w:rsidRPr="00340BF2" w:rsidRDefault="00882B9B" w:rsidP="000F11E1">
      <w:pPr>
        <w:tabs>
          <w:tab w:val="left" w:pos="900"/>
        </w:tabs>
        <w:jc w:val="left"/>
        <w:rPr>
          <w:color w:val="000000" w:themeColor="text1"/>
        </w:rPr>
      </w:pPr>
      <w:r w:rsidRPr="00340BF2">
        <w:rPr>
          <w:color w:val="000000" w:themeColor="text1"/>
        </w:rPr>
        <w:t xml:space="preserve">                                               </w:t>
      </w:r>
      <w:r w:rsidR="00F830F0" w:rsidRPr="00340BF2">
        <w:rPr>
          <w:color w:val="000000" w:themeColor="text1"/>
        </w:rPr>
        <w:t xml:space="preserve"> </w:t>
      </w:r>
    </w:p>
    <w:p w14:paraId="6694A2FE" w14:textId="77777777" w:rsidR="00697CFC" w:rsidRPr="00340BF2" w:rsidRDefault="00697CFC" w:rsidP="000F11E1">
      <w:pPr>
        <w:tabs>
          <w:tab w:val="left" w:pos="900"/>
        </w:tabs>
        <w:jc w:val="left"/>
        <w:rPr>
          <w:color w:val="000000" w:themeColor="text1"/>
        </w:rPr>
      </w:pPr>
    </w:p>
    <w:p w14:paraId="337B3983" w14:textId="77777777" w:rsidR="00697CFC" w:rsidRPr="00340BF2" w:rsidRDefault="00697CFC" w:rsidP="000F11E1">
      <w:pPr>
        <w:tabs>
          <w:tab w:val="left" w:pos="900"/>
        </w:tabs>
        <w:jc w:val="left"/>
        <w:rPr>
          <w:color w:val="000000" w:themeColor="text1"/>
        </w:rPr>
      </w:pPr>
    </w:p>
    <w:p w14:paraId="3365849E" w14:textId="77777777" w:rsidR="00697CFC" w:rsidRPr="00340BF2" w:rsidRDefault="00697CFC" w:rsidP="000F11E1">
      <w:pPr>
        <w:tabs>
          <w:tab w:val="left" w:pos="900"/>
        </w:tabs>
        <w:jc w:val="left"/>
        <w:rPr>
          <w:color w:val="000000" w:themeColor="text1"/>
        </w:rPr>
      </w:pPr>
    </w:p>
    <w:p w14:paraId="2CF9BA7E" w14:textId="2E2C5D13" w:rsidR="0024608A" w:rsidRPr="00340BF2" w:rsidRDefault="00697CFC" w:rsidP="000F11E1">
      <w:pPr>
        <w:tabs>
          <w:tab w:val="left" w:pos="900"/>
        </w:tabs>
        <w:jc w:val="left"/>
        <w:rPr>
          <w:color w:val="000000" w:themeColor="text1"/>
        </w:rPr>
      </w:pPr>
      <w:r w:rsidRPr="00340BF2">
        <w:rPr>
          <w:color w:val="000000" w:themeColor="text1"/>
        </w:rPr>
        <w:lastRenderedPageBreak/>
        <w:t xml:space="preserve">                                               </w:t>
      </w:r>
      <w:r w:rsidR="00F830F0" w:rsidRPr="00340BF2">
        <w:rPr>
          <w:color w:val="000000" w:themeColor="text1"/>
        </w:rPr>
        <w:t xml:space="preserve">  </w:t>
      </w:r>
      <w:r w:rsidR="00EF0A06" w:rsidRPr="00340BF2">
        <w:rPr>
          <w:b/>
          <w:color w:val="000000" w:themeColor="text1"/>
          <w:sz w:val="28"/>
          <w:szCs w:val="28"/>
        </w:rPr>
        <w:t>BITÁCORA DE TRABAJO PARA ESTUDIANTES</w:t>
      </w:r>
    </w:p>
    <w:p w14:paraId="1512EA9A" w14:textId="77777777" w:rsidR="00BE4D77" w:rsidRPr="00340BF2" w:rsidRDefault="000F11E1">
      <w:pPr>
        <w:spacing w:line="240" w:lineRule="auto"/>
        <w:jc w:val="center"/>
        <w:rPr>
          <w:b/>
          <w:color w:val="000000" w:themeColor="text1"/>
          <w:sz w:val="28"/>
          <w:szCs w:val="28"/>
        </w:rPr>
      </w:pPr>
      <w:bookmarkStart w:id="3" w:name="_Hlk47189213"/>
      <w:r w:rsidRPr="00340BF2">
        <w:rPr>
          <w:b/>
          <w:color w:val="000000" w:themeColor="text1"/>
          <w:sz w:val="28"/>
          <w:szCs w:val="28"/>
        </w:rPr>
        <w:t xml:space="preserve">TERCERA </w:t>
      </w:r>
      <w:r w:rsidR="00EF0A06" w:rsidRPr="00340BF2">
        <w:rPr>
          <w:b/>
          <w:color w:val="000000" w:themeColor="text1"/>
          <w:sz w:val="28"/>
          <w:szCs w:val="28"/>
        </w:rPr>
        <w:t xml:space="preserve">  SEMANA</w:t>
      </w:r>
    </w:p>
    <w:tbl>
      <w:tblPr>
        <w:tblStyle w:val="a"/>
        <w:tblW w:w="9067"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firstRow="0" w:lastRow="0" w:firstColumn="0" w:lastColumn="0" w:noHBand="0" w:noVBand="0"/>
      </w:tblPr>
      <w:tblGrid>
        <w:gridCol w:w="2574"/>
        <w:gridCol w:w="2779"/>
        <w:gridCol w:w="2126"/>
        <w:gridCol w:w="1588"/>
      </w:tblGrid>
      <w:tr w:rsidR="00340BF2" w:rsidRPr="00340BF2" w14:paraId="57B1E756" w14:textId="77777777" w:rsidTr="00697CFC">
        <w:trPr>
          <w:trHeight w:val="565"/>
        </w:trPr>
        <w:tc>
          <w:tcPr>
            <w:tcW w:w="2574" w:type="dxa"/>
          </w:tcPr>
          <w:p w14:paraId="11BED650" w14:textId="77777777" w:rsidR="00BE4D77" w:rsidRPr="00340BF2" w:rsidRDefault="00BE4D77" w:rsidP="00EC584C">
            <w:pPr>
              <w:jc w:val="center"/>
              <w:rPr>
                <w:rFonts w:asciiTheme="minorHAnsi" w:hAnsiTheme="minorHAnsi"/>
                <w:color w:val="000000" w:themeColor="text1"/>
              </w:rPr>
            </w:pPr>
            <w:r w:rsidRPr="00340BF2">
              <w:rPr>
                <w:rFonts w:asciiTheme="minorHAnsi" w:hAnsiTheme="minorHAnsi"/>
                <w:b/>
                <w:color w:val="000000" w:themeColor="text1"/>
              </w:rPr>
              <w:t xml:space="preserve">Desde el día  </w:t>
            </w:r>
          </w:p>
        </w:tc>
        <w:tc>
          <w:tcPr>
            <w:tcW w:w="2779" w:type="dxa"/>
            <w:tcBorders>
              <w:right w:val="single" w:sz="4" w:space="0" w:color="000000"/>
            </w:tcBorders>
          </w:tcPr>
          <w:p w14:paraId="61306FA9" w14:textId="4BDA738D" w:rsidR="00BE4D77" w:rsidRPr="00340BF2" w:rsidRDefault="00BE4D77" w:rsidP="00EC584C">
            <w:pPr>
              <w:rPr>
                <w:rFonts w:asciiTheme="minorHAnsi" w:hAnsiTheme="minorHAnsi"/>
                <w:b/>
                <w:bCs/>
                <w:color w:val="000000" w:themeColor="text1"/>
              </w:rPr>
            </w:pPr>
            <w:r w:rsidRPr="00340BF2">
              <w:rPr>
                <w:rFonts w:asciiTheme="minorHAnsi" w:hAnsiTheme="minorHAnsi"/>
                <w:b/>
                <w:bCs/>
                <w:color w:val="000000" w:themeColor="text1"/>
              </w:rPr>
              <w:t xml:space="preserve"> </w:t>
            </w:r>
            <w:r w:rsidR="00DC2147" w:rsidRPr="00340BF2">
              <w:rPr>
                <w:rFonts w:asciiTheme="minorHAnsi" w:hAnsiTheme="minorHAnsi"/>
                <w:b/>
                <w:bCs/>
                <w:color w:val="000000" w:themeColor="text1"/>
              </w:rPr>
              <w:t xml:space="preserve">19 de octubre </w:t>
            </w:r>
          </w:p>
        </w:tc>
        <w:tc>
          <w:tcPr>
            <w:tcW w:w="2126" w:type="dxa"/>
            <w:tcBorders>
              <w:left w:val="single" w:sz="4" w:space="0" w:color="000000"/>
            </w:tcBorders>
          </w:tcPr>
          <w:p w14:paraId="1A3893DE" w14:textId="77777777" w:rsidR="00BE4D77" w:rsidRPr="00340BF2" w:rsidRDefault="00BE4D77" w:rsidP="00EC584C">
            <w:pPr>
              <w:jc w:val="center"/>
              <w:rPr>
                <w:rFonts w:asciiTheme="minorHAnsi" w:hAnsiTheme="minorHAnsi"/>
                <w:color w:val="000000" w:themeColor="text1"/>
              </w:rPr>
            </w:pPr>
            <w:r w:rsidRPr="00340BF2">
              <w:rPr>
                <w:rFonts w:asciiTheme="minorHAnsi" w:hAnsiTheme="minorHAnsi"/>
                <w:b/>
                <w:color w:val="000000" w:themeColor="text1"/>
              </w:rPr>
              <w:t xml:space="preserve">Hasta el día </w:t>
            </w:r>
          </w:p>
        </w:tc>
        <w:tc>
          <w:tcPr>
            <w:tcW w:w="1588" w:type="dxa"/>
            <w:tcBorders>
              <w:left w:val="single" w:sz="4" w:space="0" w:color="000000"/>
            </w:tcBorders>
          </w:tcPr>
          <w:p w14:paraId="078D6D97" w14:textId="4A958C8E" w:rsidR="00BE4D77" w:rsidRPr="00340BF2" w:rsidRDefault="00DC2147" w:rsidP="00EC584C">
            <w:pPr>
              <w:jc w:val="left"/>
              <w:rPr>
                <w:rFonts w:asciiTheme="minorHAnsi" w:hAnsiTheme="minorHAnsi"/>
                <w:b/>
                <w:bCs/>
                <w:color w:val="000000" w:themeColor="text1"/>
              </w:rPr>
            </w:pPr>
            <w:r w:rsidRPr="00340BF2">
              <w:rPr>
                <w:rFonts w:asciiTheme="minorHAnsi" w:hAnsiTheme="minorHAnsi"/>
                <w:b/>
                <w:bCs/>
                <w:color w:val="000000" w:themeColor="text1"/>
              </w:rPr>
              <w:t xml:space="preserve">23 de octubre </w:t>
            </w:r>
          </w:p>
        </w:tc>
      </w:tr>
    </w:tbl>
    <w:bookmarkEnd w:id="3"/>
    <w:p w14:paraId="2A05A045" w14:textId="57980276" w:rsidR="00697CFC" w:rsidRPr="00340BF2" w:rsidRDefault="00697CFC" w:rsidP="00697CFC">
      <w:pPr>
        <w:shd w:val="clear" w:color="auto" w:fill="FFFFFF"/>
        <w:spacing w:after="450" w:line="465" w:lineRule="atLeast"/>
        <w:rPr>
          <w:rFonts w:asciiTheme="minorHAnsi" w:hAnsiTheme="minorHAnsi"/>
          <w:b/>
          <w:color w:val="000000" w:themeColor="text1"/>
        </w:rPr>
      </w:pPr>
      <w:r w:rsidRPr="00340BF2">
        <w:rPr>
          <w:noProof/>
          <w:color w:val="000000" w:themeColor="text1"/>
          <w:lang w:eastAsia="es-CL"/>
        </w:rPr>
        <mc:AlternateContent>
          <mc:Choice Requires="wps">
            <w:drawing>
              <wp:anchor distT="0" distB="0" distL="114300" distR="114300" simplePos="0" relativeHeight="251662336" behindDoc="0" locked="0" layoutInCell="1" allowOverlap="1" wp14:anchorId="61DF7A7E" wp14:editId="71357314">
                <wp:simplePos x="0" y="0"/>
                <wp:positionH relativeFrom="column">
                  <wp:posOffset>2806065</wp:posOffset>
                </wp:positionH>
                <wp:positionV relativeFrom="paragraph">
                  <wp:posOffset>451485</wp:posOffset>
                </wp:positionV>
                <wp:extent cx="2076450" cy="349250"/>
                <wp:effectExtent l="0" t="0" r="19050" b="12700"/>
                <wp:wrapNone/>
                <wp:docPr id="10" name="Rectángulo 10"/>
                <wp:cNvGraphicFramePr/>
                <a:graphic xmlns:a="http://schemas.openxmlformats.org/drawingml/2006/main">
                  <a:graphicData uri="http://schemas.microsoft.com/office/word/2010/wordprocessingShape">
                    <wps:wsp>
                      <wps:cNvSpPr/>
                      <wps:spPr>
                        <a:xfrm>
                          <a:off x="0" y="0"/>
                          <a:ext cx="2076450" cy="349250"/>
                        </a:xfrm>
                        <a:prstGeom prst="rect">
                          <a:avLst/>
                        </a:prstGeom>
                        <a:ln>
                          <a:headEnd type="none" w="sm" len="sm"/>
                          <a:tailEnd type="none" w="sm" len="sm"/>
                        </a:ln>
                      </wps:spPr>
                      <wps:style>
                        <a:lnRef idx="2">
                          <a:schemeClr val="accent2"/>
                        </a:lnRef>
                        <a:fillRef idx="1">
                          <a:schemeClr val="lt1"/>
                        </a:fillRef>
                        <a:effectRef idx="0">
                          <a:schemeClr val="accent2"/>
                        </a:effectRef>
                        <a:fontRef idx="minor">
                          <a:schemeClr val="dk1"/>
                        </a:fontRef>
                      </wps:style>
                      <wps:txbx>
                        <w:txbxContent>
                          <w:p w14:paraId="3BAE99E4" w14:textId="1AD90EE3" w:rsidR="00697CFC" w:rsidRPr="00697CFC" w:rsidRDefault="00697CFC" w:rsidP="00697CFC">
                            <w:pPr>
                              <w:jc w:val="center"/>
                              <w:rPr>
                                <w:b/>
                                <w:bCs/>
                                <w:sz w:val="32"/>
                                <w:szCs w:val="32"/>
                                <w:lang w:val="es-ES"/>
                              </w:rPr>
                            </w:pPr>
                            <w:r w:rsidRPr="00697CFC">
                              <w:rPr>
                                <w:b/>
                                <w:bCs/>
                                <w:sz w:val="32"/>
                                <w:szCs w:val="32"/>
                                <w:lang w:val="es-ES"/>
                              </w:rPr>
                              <w:t xml:space="preserve">CONFIRMACION </w:t>
                            </w:r>
                          </w:p>
                        </w:txbxContent>
                      </wps:txbx>
                      <wps:bodyPr rot="0" spcFirstLastPara="1" vertOverflow="overflow" horzOverflow="overflow" vert="horz" wrap="square" lIns="91425" tIns="45700" rIns="91425" bIns="457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1DF7A7E" id="Rectángulo 10" o:spid="_x0000_s1029" style="position:absolute;left:0;text-align:left;margin-left:220.95pt;margin-top:35.55pt;width:163.5pt;height: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" fillcolor="white [3201]" strokecolor="#629dd1 [3205]" strokeweight="2pt">
                <v:stroke startarrowwidth="narrow" startarrowlength="short" endarrowwidth="narrow" endarrowlength="short"/>
                <v:textbox inset="2.53958mm,1.2694mm,2.53958mm,1.2694mm">
                  <w:txbxContent>
                    <w:p w14:paraId="3BAE99E4" w14:textId="1AD90EE3" w:rsidR="00697CFC" w:rsidRPr="00697CFC" w:rsidRDefault="00697CFC" w:rsidP="00697CFC">
                      <w:pPr>
                        <w:jc w:val="center"/>
                        <w:rPr>
                          <w:b/>
                          <w:bCs/>
                          <w:sz w:val="32"/>
                          <w:szCs w:val="32"/>
                          <w:lang w:val="es-ES"/>
                        </w:rPr>
                      </w:pPr>
                      <w:r w:rsidRPr="00697CFC">
                        <w:rPr>
                          <w:b/>
                          <w:bCs/>
                          <w:sz w:val="32"/>
                          <w:szCs w:val="32"/>
                          <w:lang w:val="es-ES"/>
                        </w:rPr>
                        <w:t xml:space="preserve">CONFIRMACION </w:t>
                      </w:r>
                    </w:p>
                  </w:txbxContent>
                </v:textbox>
              </v:rect>
            </w:pict>
          </mc:Fallback>
        </mc:AlternateContent>
      </w:r>
      <w:r w:rsidRPr="00340BF2">
        <w:rPr>
          <w:rFonts w:asciiTheme="minorHAnsi" w:hAnsiTheme="minorHAnsi"/>
          <w:b/>
          <w:noProof/>
          <w:color w:val="000000" w:themeColor="text1"/>
          <w:lang w:eastAsia="es-CL"/>
        </w:rPr>
        <mc:AlternateContent>
          <mc:Choice Requires="wps">
            <w:drawing>
              <wp:anchor distT="0" distB="0" distL="114300" distR="114300" simplePos="0" relativeHeight="251658239" behindDoc="0" locked="0" layoutInCell="1" allowOverlap="1" wp14:anchorId="550C4805" wp14:editId="05B49CE0">
                <wp:simplePos x="0" y="0"/>
                <wp:positionH relativeFrom="column">
                  <wp:posOffset>62865</wp:posOffset>
                </wp:positionH>
                <wp:positionV relativeFrom="paragraph">
                  <wp:posOffset>19685</wp:posOffset>
                </wp:positionV>
                <wp:extent cx="5676900" cy="330200"/>
                <wp:effectExtent l="0" t="0" r="19050" b="12700"/>
                <wp:wrapNone/>
                <wp:docPr id="8" name="Rectángulo 8"/>
                <wp:cNvGraphicFramePr/>
                <a:graphic xmlns:a="http://schemas.openxmlformats.org/drawingml/2006/main">
                  <a:graphicData uri="http://schemas.microsoft.com/office/word/2010/wordprocessingShape">
                    <wps:wsp>
                      <wps:cNvSpPr/>
                      <wps:spPr>
                        <a:xfrm>
                          <a:off x="0" y="0"/>
                          <a:ext cx="5676900" cy="330200"/>
                        </a:xfrm>
                        <a:prstGeom prst="rect">
                          <a:avLst/>
                        </a:prstGeom>
                        <a:ln>
                          <a:headEnd type="none" w="sm" len="sm"/>
                          <a:tailEnd type="none" w="sm" len="sm"/>
                        </a:ln>
                      </wps:spPr>
                      <wps:style>
                        <a:lnRef idx="2">
                          <a:schemeClr val="accent1"/>
                        </a:lnRef>
                        <a:fillRef idx="1">
                          <a:schemeClr val="lt1"/>
                        </a:fillRef>
                        <a:effectRef idx="0">
                          <a:schemeClr val="accent1"/>
                        </a:effectRef>
                        <a:fontRef idx="minor">
                          <a:schemeClr val="dk1"/>
                        </a:fontRef>
                      </wps:style>
                      <wps:txbx>
                        <w:txbxContent>
                          <w:p w14:paraId="5175611F" w14:textId="3A2E4C01" w:rsidR="00697CFC" w:rsidRPr="00697CFC" w:rsidRDefault="00697CFC" w:rsidP="00697CFC">
                            <w:pPr>
                              <w:jc w:val="center"/>
                              <w:rPr>
                                <w:color w:val="0E57C4" w:themeColor="background2" w:themeShade="80"/>
                                <w:lang w:val="es-ES"/>
                              </w:rPr>
                            </w:pPr>
                            <w:r w:rsidRPr="00697CFC">
                              <w:rPr>
                                <w:color w:val="0E57C4" w:themeColor="background2" w:themeShade="80"/>
                                <w:lang w:val="es-ES"/>
                              </w:rPr>
                              <w:t xml:space="preserve">CONFIRMACION, UNCION DE LOS ENFERMOS O EXTRAMAUNCION, MATRIMONIO. ORDEN SACERDOTAL </w:t>
                            </w:r>
                          </w:p>
                        </w:txbxContent>
                      </wps:txbx>
                      <wps:bodyPr rot="0" spcFirstLastPara="1" vertOverflow="overflow" horzOverflow="overflow" vert="horz" wrap="square" lIns="91425" tIns="45700" rIns="91425" bIns="457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50C4805" id="Rectángulo 8" o:spid="_x0000_s1030" style="position:absolute;left:0;text-align:left;margin-left:4.95pt;margin-top:1.55pt;width:447pt;height:2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" fillcolor="white [3201]" strokecolor="#4a66ac [3204]" strokeweight="2pt">
                <v:stroke startarrowwidth="narrow" startarrowlength="short" endarrowwidth="narrow" endarrowlength="short"/>
                <v:textbox inset="2.53958mm,1.2694mm,2.53958mm,1.2694mm">
                  <w:txbxContent>
                    <w:p w14:paraId="5175611F" w14:textId="3A2E4C01" w:rsidR="00697CFC" w:rsidRPr="00697CFC" w:rsidRDefault="00697CFC" w:rsidP="00697CFC">
                      <w:pPr>
                        <w:jc w:val="center"/>
                        <w:rPr>
                          <w:color w:val="0E57C4" w:themeColor="background2" w:themeShade="80"/>
                          <w:lang w:val="es-ES"/>
                        </w:rPr>
                      </w:pPr>
                      <w:r w:rsidRPr="00697CFC">
                        <w:rPr>
                          <w:color w:val="0E57C4" w:themeColor="background2" w:themeShade="80"/>
                          <w:lang w:val="es-ES"/>
                        </w:rPr>
                        <w:t xml:space="preserve">CONFIRMACION, UNCION DE LOS ENFERMOS O EXTRAMAUNCION, MATRIMONIO. ORDEN SACERDOTAL </w:t>
                      </w:r>
                    </w:p>
                  </w:txbxContent>
                </v:textbox>
              </v:rect>
            </w:pict>
          </mc:Fallback>
        </mc:AlternateContent>
      </w:r>
    </w:p>
    <w:p w14:paraId="4DD5A576" w14:textId="379B3048" w:rsidR="00697CFC" w:rsidRPr="00340BF2" w:rsidRDefault="00697CFC" w:rsidP="00697CFC">
      <w:pPr>
        <w:shd w:val="clear" w:color="auto" w:fill="FFFFFF"/>
        <w:spacing w:after="450" w:line="240" w:lineRule="auto"/>
        <w:rPr>
          <w:rFonts w:asciiTheme="minorHAnsi" w:eastAsia="Times New Roman" w:hAnsiTheme="minorHAnsi" w:cs="Arial"/>
          <w:color w:val="000000" w:themeColor="text1"/>
          <w:lang w:eastAsia="es-CL"/>
        </w:rPr>
      </w:pPr>
      <w:r w:rsidRPr="00340BF2">
        <w:rPr>
          <w:noProof/>
          <w:color w:val="000000" w:themeColor="text1"/>
          <w:lang w:eastAsia="es-CL"/>
        </w:rPr>
        <w:drawing>
          <wp:inline distT="0" distB="0" distL="0" distR="0" wp14:anchorId="79644A02" wp14:editId="4A22A612">
            <wp:extent cx="1352550" cy="5588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02799" cy="579560"/>
                    </a:xfrm>
                    <a:prstGeom prst="rect">
                      <a:avLst/>
                    </a:prstGeom>
                  </pic:spPr>
                </pic:pic>
              </a:graphicData>
            </a:graphic>
          </wp:inline>
        </w:drawing>
      </w:r>
      <w:r w:rsidR="00DC2147" w:rsidRPr="00340BF2">
        <w:rPr>
          <w:rFonts w:asciiTheme="minorHAnsi" w:hAnsiTheme="minorHAnsi"/>
          <w:b/>
          <w:color w:val="000000" w:themeColor="text1"/>
        </w:rPr>
        <w:t xml:space="preserve"> </w:t>
      </w:r>
      <w:hyperlink r:id="rId15" w:tgtFrame="_blank" w:history="1">
        <w:r w:rsidRPr="00340BF2">
          <w:rPr>
            <w:rFonts w:asciiTheme="minorHAnsi" w:eastAsia="Times New Roman" w:hAnsiTheme="minorHAnsi" w:cs="Arial"/>
            <w:color w:val="000000" w:themeColor="text1"/>
            <w:lang w:eastAsia="es-CL"/>
          </w:rPr>
          <w:t>En Pentecostés</w:t>
        </w:r>
      </w:hyperlink>
      <w:r w:rsidRPr="00340BF2">
        <w:rPr>
          <w:rFonts w:asciiTheme="minorHAnsi" w:eastAsia="Times New Roman" w:hAnsiTheme="minorHAnsi" w:cs="Arial"/>
          <w:color w:val="000000" w:themeColor="text1"/>
          <w:lang w:eastAsia="es-CL"/>
        </w:rPr>
        <w:t xml:space="preserve">, los apóstoles reciben el Espíritu Santo y anuncian las maravillas de Dios, luego comunican a los bautizados este mismo Espíritu, mediante la imposición de las manos. La Iglesia a lo largo de los siglos ha seguido viviendo de la fuerza del Espíritu y sigue comunicándolo a sus hijos. </w:t>
      </w:r>
      <w:r w:rsidRPr="00340BF2">
        <w:rPr>
          <w:rFonts w:asciiTheme="minorHAnsi" w:eastAsia="Times New Roman" w:hAnsiTheme="minorHAnsi" w:cs="Arial"/>
          <w:b/>
          <w:bCs/>
          <w:color w:val="000000" w:themeColor="text1"/>
          <w:lang w:eastAsia="es-CL"/>
        </w:rPr>
        <w:t>Llamamos confirmación al sacramento por el cual se confirma y refuerza la gracia bautismal. </w:t>
      </w:r>
      <w:r w:rsidRPr="00340BF2">
        <w:rPr>
          <w:rFonts w:asciiTheme="minorHAnsi" w:eastAsia="Times New Roman" w:hAnsiTheme="minorHAnsi" w:cs="Arial"/>
          <w:color w:val="000000" w:themeColor="text1"/>
          <w:lang w:eastAsia="es-CL"/>
        </w:rPr>
        <w:t>Debe conducir al cristiano a una unión más íntima con Cristo, una familiaridad con el Espíritu Santo, su acción, sus dones y llamadas. La parte fundamental del rito de este sacramento es la «Crismación», que es la unción con el Santo Crisma.</w:t>
      </w:r>
      <w:r w:rsidRPr="00340BF2">
        <w:rPr>
          <w:rFonts w:asciiTheme="minorHAnsi" w:eastAsia="Times New Roman" w:hAnsiTheme="minorHAnsi" w:cs="Arial"/>
          <w:b/>
          <w:bCs/>
          <w:color w:val="000000" w:themeColor="text1"/>
          <w:lang w:eastAsia="es-CL"/>
        </w:rPr>
        <w:t> Los efectos de este sacramento son:</w:t>
      </w:r>
      <w:r w:rsidRPr="00340BF2">
        <w:rPr>
          <w:rFonts w:asciiTheme="minorHAnsi" w:eastAsia="Times New Roman" w:hAnsiTheme="minorHAnsi" w:cs="Arial"/>
          <w:color w:val="000000" w:themeColor="text1"/>
          <w:lang w:eastAsia="es-CL"/>
        </w:rPr>
        <w:t> la especial efusión del Espíritu Santo, que otorga el crecimiento de la gracia bautismal, une más fuertemente con Cristo y su Iglesia, y fortaleciendo los dones del Espíritu en el corazón del hombre, le concede una fuerza especial para dar testimonio de la fe cristiana.</w:t>
      </w:r>
    </w:p>
    <w:p w14:paraId="31827B9D" w14:textId="61CD1964" w:rsidR="00F84F45" w:rsidRPr="00340BF2" w:rsidRDefault="00025B9F" w:rsidP="00697CFC">
      <w:pPr>
        <w:rPr>
          <w:rFonts w:asciiTheme="minorHAnsi" w:eastAsia="Times New Roman" w:hAnsiTheme="minorHAnsi" w:cs="Arial"/>
          <w:color w:val="000000" w:themeColor="text1"/>
          <w:lang w:eastAsia="es-CL"/>
        </w:rPr>
      </w:pPr>
      <w:r w:rsidRPr="00340BF2">
        <w:rPr>
          <w:rFonts w:asciiTheme="minorHAnsi" w:eastAsia="Times New Roman" w:hAnsiTheme="minorHAnsi" w:cs="Arial"/>
          <w:noProof/>
          <w:color w:val="000000" w:themeColor="text1"/>
          <w:lang w:eastAsia="es-CL"/>
        </w:rPr>
        <mc:AlternateContent>
          <mc:Choice Requires="wps">
            <w:drawing>
              <wp:anchor distT="0" distB="0" distL="114300" distR="114300" simplePos="0" relativeHeight="251663360" behindDoc="0" locked="0" layoutInCell="1" allowOverlap="1" wp14:anchorId="1AE73DA2" wp14:editId="09E6A96F">
                <wp:simplePos x="0" y="0"/>
                <wp:positionH relativeFrom="column">
                  <wp:posOffset>3041015</wp:posOffset>
                </wp:positionH>
                <wp:positionV relativeFrom="paragraph">
                  <wp:posOffset>628015</wp:posOffset>
                </wp:positionV>
                <wp:extent cx="1790700" cy="330200"/>
                <wp:effectExtent l="0" t="0" r="19050" b="12700"/>
                <wp:wrapNone/>
                <wp:docPr id="12" name="Rectángulo 12"/>
                <wp:cNvGraphicFramePr/>
                <a:graphic xmlns:a="http://schemas.openxmlformats.org/drawingml/2006/main">
                  <a:graphicData uri="http://schemas.microsoft.com/office/word/2010/wordprocessingShape">
                    <wps:wsp>
                      <wps:cNvSpPr/>
                      <wps:spPr>
                        <a:xfrm>
                          <a:off x="0" y="0"/>
                          <a:ext cx="1790700" cy="330200"/>
                        </a:xfrm>
                        <a:prstGeom prst="rect">
                          <a:avLst/>
                        </a:prstGeom>
                        <a:ln>
                          <a:headEnd type="none" w="sm" len="sm"/>
                          <a:tailEnd type="none" w="sm" len="sm"/>
                        </a:ln>
                      </wps:spPr>
                      <wps:style>
                        <a:lnRef idx="2">
                          <a:schemeClr val="accent1"/>
                        </a:lnRef>
                        <a:fillRef idx="1">
                          <a:schemeClr val="lt1"/>
                        </a:fillRef>
                        <a:effectRef idx="0">
                          <a:schemeClr val="accent1"/>
                        </a:effectRef>
                        <a:fontRef idx="minor">
                          <a:schemeClr val="dk1"/>
                        </a:fontRef>
                      </wps:style>
                      <wps:txbx>
                        <w:txbxContent>
                          <w:p w14:paraId="3805674D" w14:textId="7B4AB556" w:rsidR="00025B9F" w:rsidRPr="00025B9F" w:rsidRDefault="00025B9F" w:rsidP="00025B9F">
                            <w:pPr>
                              <w:jc w:val="center"/>
                              <w:rPr>
                                <w:b/>
                                <w:bCs/>
                                <w:i/>
                                <w:iCs/>
                                <w:sz w:val="28"/>
                                <w:szCs w:val="28"/>
                                <w:lang w:val="es-ES"/>
                              </w:rPr>
                            </w:pPr>
                            <w:r w:rsidRPr="00025B9F">
                              <w:rPr>
                                <w:b/>
                                <w:bCs/>
                                <w:i/>
                                <w:iCs/>
                                <w:sz w:val="28"/>
                                <w:szCs w:val="28"/>
                                <w:lang w:val="es-ES"/>
                              </w:rPr>
                              <w:t xml:space="preserve">MATRIMONIO </w:t>
                            </w:r>
                          </w:p>
                        </w:txbxContent>
                      </wps:txbx>
                      <wps:bodyPr rot="0" spcFirstLastPara="1" vertOverflow="overflow" horzOverflow="overflow" vert="horz" wrap="square" lIns="91425" tIns="45700" rIns="91425" bIns="457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AE73DA2" id="Rectángulo 12" o:spid="_x0000_s1031" style="position:absolute;left:0;text-align:left;margin-left:239.45pt;margin-top:49.45pt;width:141pt;height: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" fillcolor="white [3201]" strokecolor="#4a66ac [3204]" strokeweight="2pt">
                <v:stroke startarrowwidth="narrow" startarrowlength="short" endarrowwidth="narrow" endarrowlength="short"/>
                <v:textbox inset="2.53958mm,1.2694mm,2.53958mm,1.2694mm">
                  <w:txbxContent>
                    <w:p w14:paraId="3805674D" w14:textId="7B4AB556" w:rsidR="00025B9F" w:rsidRPr="00025B9F" w:rsidRDefault="00025B9F" w:rsidP="00025B9F">
                      <w:pPr>
                        <w:jc w:val="center"/>
                        <w:rPr>
                          <w:b/>
                          <w:bCs/>
                          <w:i/>
                          <w:iCs/>
                          <w:sz w:val="28"/>
                          <w:szCs w:val="28"/>
                          <w:lang w:val="es-ES"/>
                        </w:rPr>
                      </w:pPr>
                      <w:r w:rsidRPr="00025B9F">
                        <w:rPr>
                          <w:b/>
                          <w:bCs/>
                          <w:i/>
                          <w:iCs/>
                          <w:sz w:val="28"/>
                          <w:szCs w:val="28"/>
                          <w:lang w:val="es-ES"/>
                        </w:rPr>
                        <w:t xml:space="preserve">MATRIMONIO </w:t>
                      </w:r>
                    </w:p>
                  </w:txbxContent>
                </v:textbox>
              </v:rect>
            </w:pict>
          </mc:Fallback>
        </mc:AlternateContent>
      </w:r>
      <w:r w:rsidR="00697CFC" w:rsidRPr="00340BF2">
        <w:rPr>
          <w:rFonts w:asciiTheme="minorHAnsi" w:eastAsia="Times New Roman" w:hAnsiTheme="minorHAnsi" w:cs="Arial"/>
          <w:color w:val="000000" w:themeColor="text1"/>
          <w:lang w:eastAsia="es-CL"/>
        </w:rPr>
        <w:t>«</w:t>
      </w:r>
      <w:r w:rsidR="00697CFC" w:rsidRPr="00340BF2">
        <w:rPr>
          <w:rFonts w:asciiTheme="minorHAnsi" w:eastAsia="Times New Roman" w:hAnsiTheme="minorHAnsi" w:cs="Arial"/>
          <w:b/>
          <w:bCs/>
          <w:i/>
          <w:iCs/>
          <w:color w:val="000000" w:themeColor="text1"/>
          <w:lang w:eastAsia="es-CL"/>
        </w:rPr>
        <w:t>Cuando los apóstoles oyeron cómo había recibido Samaria la Palabra de Dios, enviaron a Pedro y a Juan, los cuales, bajando, oraron sobre ellos para que recibiesen el Espíritu Santo, pues aún no había venido sobre ninguno de ellos. Solo habían sido bautizados en el nombre del señor Jesús. Entonces les impusieron las manos y recibieron el Espíritu Santo». (Hechos 8, 14-17)</w:t>
      </w:r>
    </w:p>
    <w:p w14:paraId="52DC049A" w14:textId="77777777" w:rsidR="00F84F45" w:rsidRPr="00340BF2" w:rsidRDefault="00F84F45" w:rsidP="00697CFC">
      <w:pPr>
        <w:rPr>
          <w:rFonts w:asciiTheme="minorHAnsi" w:hAnsiTheme="minorHAnsi"/>
          <w:b/>
          <w:bCs/>
          <w:i/>
          <w:iCs/>
          <w:color w:val="000000" w:themeColor="text1"/>
        </w:rPr>
      </w:pPr>
    </w:p>
    <w:p w14:paraId="78944E18" w14:textId="15F20A8D" w:rsidR="00025B9F" w:rsidRPr="00340BF2" w:rsidRDefault="00025B9F" w:rsidP="00025B9F">
      <w:pPr>
        <w:spacing w:line="240" w:lineRule="auto"/>
        <w:rPr>
          <w:color w:val="000000" w:themeColor="text1"/>
          <w:sz w:val="28"/>
          <w:szCs w:val="28"/>
        </w:rPr>
      </w:pPr>
      <w:r w:rsidRPr="00340BF2">
        <w:rPr>
          <w:noProof/>
          <w:color w:val="000000" w:themeColor="text1"/>
          <w:lang w:eastAsia="es-CL"/>
        </w:rPr>
        <w:drawing>
          <wp:inline distT="0" distB="0" distL="0" distR="0" wp14:anchorId="0EAED827" wp14:editId="42429EB9">
            <wp:extent cx="1301750" cy="966084"/>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25566" cy="983759"/>
                    </a:xfrm>
                    <a:prstGeom prst="rect">
                      <a:avLst/>
                    </a:prstGeom>
                  </pic:spPr>
                </pic:pic>
              </a:graphicData>
            </a:graphic>
          </wp:inline>
        </w:drawing>
      </w:r>
      <w:r w:rsidRPr="00340BF2">
        <w:rPr>
          <w:rFonts w:ascii="Arial" w:eastAsia="Times New Roman" w:hAnsi="Arial" w:cs="Arial"/>
          <w:color w:val="000000" w:themeColor="text1"/>
          <w:lang w:eastAsia="es-CL"/>
        </w:rPr>
        <w:t>La celebración de este sacramento por el cual se bendice la unión de un hombre y una mujer, se da por medio de una celebración pública en presencia del sacerdote o diácono, y los testigos. </w:t>
      </w:r>
      <w:r w:rsidRPr="00340BF2">
        <w:rPr>
          <w:rFonts w:ascii="Arial" w:eastAsia="Times New Roman" w:hAnsi="Arial" w:cs="Arial"/>
          <w:b/>
          <w:bCs/>
          <w:color w:val="000000" w:themeColor="text1"/>
          <w:lang w:eastAsia="es-CL"/>
        </w:rPr>
        <w:t>El momento central de este sacramento es el consentimiento de los novios,</w:t>
      </w:r>
      <w:r w:rsidRPr="00340BF2">
        <w:rPr>
          <w:rFonts w:ascii="Arial" w:eastAsia="Times New Roman" w:hAnsi="Arial" w:cs="Arial"/>
          <w:color w:val="000000" w:themeColor="text1"/>
          <w:lang w:eastAsia="es-CL"/>
        </w:rPr>
        <w:t> donde reconocen su amor y prometen su fidelidad, donde se crea un vínculo perpetuo y exclusivo.</w:t>
      </w:r>
    </w:p>
    <w:p w14:paraId="6C84ECC0" w14:textId="77777777" w:rsidR="00025B9F" w:rsidRPr="00340BF2" w:rsidRDefault="00025B9F" w:rsidP="00025B9F">
      <w:pPr>
        <w:shd w:val="clear" w:color="auto" w:fill="FFFFFF"/>
        <w:spacing w:after="450" w:line="240" w:lineRule="auto"/>
        <w:rPr>
          <w:rFonts w:ascii="Arial" w:eastAsia="Times New Roman" w:hAnsi="Arial" w:cs="Arial"/>
          <w:b/>
          <w:bCs/>
          <w:i/>
          <w:iCs/>
          <w:color w:val="000000" w:themeColor="text1"/>
          <w:lang w:eastAsia="es-CL"/>
        </w:rPr>
      </w:pPr>
      <w:r w:rsidRPr="00340BF2">
        <w:rPr>
          <w:rFonts w:ascii="Arial" w:eastAsia="Times New Roman" w:hAnsi="Arial" w:cs="Arial"/>
          <w:color w:val="000000" w:themeColor="text1"/>
          <w:lang w:eastAsia="es-CL"/>
        </w:rPr>
        <w:t>«</w:t>
      </w:r>
      <w:r w:rsidRPr="00340BF2">
        <w:rPr>
          <w:rFonts w:ascii="Arial" w:eastAsia="Times New Roman" w:hAnsi="Arial" w:cs="Arial"/>
          <w:b/>
          <w:bCs/>
          <w:i/>
          <w:iCs/>
          <w:color w:val="000000" w:themeColor="text1"/>
          <w:lang w:eastAsia="es-CL"/>
        </w:rPr>
        <w:t>En cuanto a los casados, el precepto no es mío sino del Señor, que la mujer no se separe del marido y si se separa que no vuelva a casarse, y el marido que no repudie a la mujer». (1 Corintios 7, 10-11)</w:t>
      </w:r>
    </w:p>
    <w:p w14:paraId="23DF130E" w14:textId="4AEA4210" w:rsidR="00025B9F" w:rsidRPr="00340BF2" w:rsidRDefault="00025B9F" w:rsidP="00025B9F">
      <w:pPr>
        <w:pStyle w:val="NormalWeb"/>
        <w:shd w:val="clear" w:color="auto" w:fill="FFFFFF"/>
        <w:spacing w:before="0" w:beforeAutospacing="0" w:after="450" w:afterAutospacing="0"/>
        <w:rPr>
          <w:rFonts w:asciiTheme="minorHAnsi" w:hAnsiTheme="minorHAnsi" w:cs="Arial"/>
          <w:color w:val="000000" w:themeColor="text1"/>
          <w:sz w:val="22"/>
          <w:szCs w:val="22"/>
        </w:rPr>
      </w:pPr>
      <w:r w:rsidRPr="00340BF2">
        <w:rPr>
          <w:noProof/>
          <w:color w:val="000000" w:themeColor="text1"/>
          <w:lang w:val="es-CL" w:eastAsia="es-CL"/>
        </w:rPr>
        <mc:AlternateContent>
          <mc:Choice Requires="wps">
            <w:drawing>
              <wp:anchor distT="0" distB="0" distL="114300" distR="114300" simplePos="0" relativeHeight="251664384" behindDoc="0" locked="0" layoutInCell="1" allowOverlap="1" wp14:anchorId="17F53921" wp14:editId="7E299DB8">
                <wp:simplePos x="0" y="0"/>
                <wp:positionH relativeFrom="margin">
                  <wp:align>right</wp:align>
                </wp:positionH>
                <wp:positionV relativeFrom="paragraph">
                  <wp:posOffset>3810</wp:posOffset>
                </wp:positionV>
                <wp:extent cx="2082800" cy="558800"/>
                <wp:effectExtent l="0" t="0" r="12700" b="12700"/>
                <wp:wrapNone/>
                <wp:docPr id="16" name="Rectángulo 16"/>
                <wp:cNvGraphicFramePr/>
                <a:graphic xmlns:a="http://schemas.openxmlformats.org/drawingml/2006/main">
                  <a:graphicData uri="http://schemas.microsoft.com/office/word/2010/wordprocessingShape">
                    <wps:wsp>
                      <wps:cNvSpPr/>
                      <wps:spPr>
                        <a:xfrm>
                          <a:off x="0" y="0"/>
                          <a:ext cx="2082800" cy="558800"/>
                        </a:xfrm>
                        <a:prstGeom prst="rect">
                          <a:avLst/>
                        </a:prstGeom>
                        <a:ln>
                          <a:headEnd type="none" w="sm" len="sm"/>
                          <a:tailEnd type="none" w="sm" len="sm"/>
                        </a:ln>
                      </wps:spPr>
                      <wps:style>
                        <a:lnRef idx="2">
                          <a:schemeClr val="accent1"/>
                        </a:lnRef>
                        <a:fillRef idx="1">
                          <a:schemeClr val="lt1"/>
                        </a:fillRef>
                        <a:effectRef idx="0">
                          <a:schemeClr val="accent1"/>
                        </a:effectRef>
                        <a:fontRef idx="minor">
                          <a:schemeClr val="dk1"/>
                        </a:fontRef>
                      </wps:style>
                      <wps:txbx>
                        <w:txbxContent>
                          <w:p w14:paraId="7AC6C671" w14:textId="40A01CE6" w:rsidR="00025B9F" w:rsidRPr="00025B9F" w:rsidRDefault="00025B9F" w:rsidP="00025B9F">
                            <w:pPr>
                              <w:jc w:val="center"/>
                              <w:rPr>
                                <w:b/>
                                <w:bCs/>
                                <w:i/>
                                <w:iCs/>
                                <w:sz w:val="24"/>
                                <w:szCs w:val="24"/>
                                <w:lang w:val="es-ES"/>
                              </w:rPr>
                            </w:pPr>
                            <w:r w:rsidRPr="00025B9F">
                              <w:rPr>
                                <w:b/>
                                <w:bCs/>
                                <w:i/>
                                <w:iCs/>
                                <w:sz w:val="24"/>
                                <w:szCs w:val="24"/>
                                <w:lang w:val="es-ES"/>
                              </w:rPr>
                              <w:t xml:space="preserve">UNCION DE LOS ENFERMOS O EXTREMA UNCION </w:t>
                            </w:r>
                          </w:p>
                        </w:txbxContent>
                      </wps:txbx>
                      <wps:bodyPr rot="0" spcFirstLastPara="1" vertOverflow="overflow" horzOverflow="overflow" vert="horz" wrap="square" lIns="91425" tIns="45700" rIns="91425" bIns="457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F53921" id="Rectángulo 16" o:spid="_x0000_s1032" style="position:absolute;margin-left:112.8pt;margin-top:.3pt;width:164pt;height:44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" fillcolor="white [3201]" strokecolor="#4a66ac [3204]" strokeweight="2pt">
                <v:stroke startarrowwidth="narrow" startarrowlength="short" endarrowwidth="narrow" endarrowlength="short"/>
                <v:textbox inset="2.53958mm,1.2694mm,2.53958mm,1.2694mm">
                  <w:txbxContent>
                    <w:p w14:paraId="7AC6C671" w14:textId="40A01CE6" w:rsidR="00025B9F" w:rsidRPr="00025B9F" w:rsidRDefault="00025B9F" w:rsidP="00025B9F">
                      <w:pPr>
                        <w:jc w:val="center"/>
                        <w:rPr>
                          <w:b/>
                          <w:bCs/>
                          <w:i/>
                          <w:iCs/>
                          <w:sz w:val="24"/>
                          <w:szCs w:val="24"/>
                          <w:lang w:val="es-ES"/>
                        </w:rPr>
                      </w:pPr>
                      <w:r w:rsidRPr="00025B9F">
                        <w:rPr>
                          <w:b/>
                          <w:bCs/>
                          <w:i/>
                          <w:iCs/>
                          <w:sz w:val="24"/>
                          <w:szCs w:val="24"/>
                          <w:lang w:val="es-ES"/>
                        </w:rPr>
                        <w:t xml:space="preserve">UNCION DE LOS ENFERMOS O EXTREMA UNCION </w:t>
                      </w:r>
                    </w:p>
                  </w:txbxContent>
                </v:textbox>
                <w10:wrap anchorx="margin"/>
              </v:rect>
            </w:pict>
          </mc:Fallback>
        </mc:AlternateContent>
      </w:r>
      <w:r w:rsidRPr="00340BF2">
        <w:rPr>
          <w:noProof/>
          <w:color w:val="000000" w:themeColor="text1"/>
          <w:lang w:val="es-CL" w:eastAsia="es-CL"/>
        </w:rPr>
        <w:drawing>
          <wp:inline distT="0" distB="0" distL="0" distR="0" wp14:anchorId="4C974068" wp14:editId="350BC0C1">
            <wp:extent cx="1143000" cy="99685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75286" cy="1025017"/>
                    </a:xfrm>
                    <a:prstGeom prst="rect">
                      <a:avLst/>
                    </a:prstGeom>
                  </pic:spPr>
                </pic:pic>
              </a:graphicData>
            </a:graphic>
          </wp:inline>
        </w:drawing>
      </w:r>
      <w:r w:rsidRPr="00340BF2">
        <w:rPr>
          <w:rFonts w:ascii="Arial" w:hAnsi="Arial" w:cs="Arial"/>
          <w:color w:val="000000" w:themeColor="text1"/>
        </w:rPr>
        <w:t xml:space="preserve"> </w:t>
      </w:r>
      <w:r w:rsidRPr="00340BF2">
        <w:rPr>
          <w:rFonts w:asciiTheme="minorHAnsi" w:hAnsiTheme="minorHAnsi" w:cs="Arial"/>
          <w:color w:val="000000" w:themeColor="text1"/>
          <w:sz w:val="22"/>
          <w:szCs w:val="22"/>
        </w:rPr>
        <w:t>Este sacramento junto con la penitencia, conforman el grupo de los sacramentos de curación o sanación. La Iglesia ha recibido de Cristo el mandato de curar a los enfermos y es por esto que con la oración de intercesión y con la unción con el óleo, les acompaña y asiste en </w:t>
      </w:r>
      <w:hyperlink r:id="rId18" w:tgtFrame="_blank" w:history="1">
        <w:r w:rsidRPr="00340BF2">
          <w:rPr>
            <w:rStyle w:val="Hipervnculo"/>
            <w:rFonts w:asciiTheme="minorHAnsi" w:hAnsiTheme="minorHAnsi" w:cs="Arial"/>
            <w:color w:val="000000" w:themeColor="text1"/>
            <w:sz w:val="22"/>
            <w:szCs w:val="22"/>
          </w:rPr>
          <w:t>el sufrimiento</w:t>
        </w:r>
      </w:hyperlink>
      <w:r w:rsidRPr="00340BF2">
        <w:rPr>
          <w:rFonts w:asciiTheme="minorHAnsi" w:hAnsiTheme="minorHAnsi" w:cs="Arial"/>
          <w:color w:val="000000" w:themeColor="text1"/>
          <w:sz w:val="22"/>
          <w:szCs w:val="22"/>
        </w:rPr>
        <w:t>.</w:t>
      </w:r>
    </w:p>
    <w:p w14:paraId="4AE505ED" w14:textId="77777777" w:rsidR="00025B9F" w:rsidRPr="00340BF2" w:rsidRDefault="00025B9F" w:rsidP="00025B9F">
      <w:pPr>
        <w:pStyle w:val="NormalWeb"/>
        <w:shd w:val="clear" w:color="auto" w:fill="FFFFFF"/>
        <w:spacing w:before="0" w:beforeAutospacing="0" w:after="450" w:afterAutospacing="0"/>
        <w:rPr>
          <w:rFonts w:asciiTheme="minorHAnsi" w:hAnsiTheme="minorHAnsi" w:cs="Arial"/>
          <w:color w:val="000000" w:themeColor="text1"/>
          <w:sz w:val="22"/>
          <w:szCs w:val="22"/>
        </w:rPr>
      </w:pPr>
      <w:r w:rsidRPr="00340BF2">
        <w:rPr>
          <w:rStyle w:val="Textoennegrita"/>
          <w:rFonts w:asciiTheme="minorHAnsi" w:hAnsiTheme="minorHAnsi" w:cs="Arial"/>
          <w:color w:val="000000" w:themeColor="text1"/>
          <w:sz w:val="22"/>
          <w:szCs w:val="22"/>
        </w:rPr>
        <w:lastRenderedPageBreak/>
        <w:t>Este sacramento lo puede recibir cualquier fiel que comienza a encontrarse en peligro de muerte por enfermedad o vejez.</w:t>
      </w:r>
      <w:r w:rsidRPr="00340BF2">
        <w:rPr>
          <w:rFonts w:asciiTheme="minorHAnsi" w:hAnsiTheme="minorHAnsi" w:cs="Arial"/>
          <w:color w:val="000000" w:themeColor="text1"/>
          <w:sz w:val="22"/>
          <w:szCs w:val="22"/>
        </w:rPr>
        <w:t> El momento esencial del rito de este sacramento es la unción con el óleo de los enfermos por un sacerdote</w:t>
      </w:r>
    </w:p>
    <w:p w14:paraId="2A73076D" w14:textId="10DEB57C" w:rsidR="00025B9F" w:rsidRPr="00340BF2" w:rsidRDefault="00025B9F" w:rsidP="00025B9F">
      <w:pPr>
        <w:pStyle w:val="NormalWeb"/>
        <w:shd w:val="clear" w:color="auto" w:fill="FFFFFF"/>
        <w:spacing w:before="0" w:beforeAutospacing="0" w:after="450" w:afterAutospacing="0"/>
        <w:rPr>
          <w:rFonts w:asciiTheme="minorHAnsi" w:hAnsiTheme="minorHAnsi" w:cs="Arial"/>
          <w:color w:val="000000" w:themeColor="text1"/>
          <w:sz w:val="22"/>
          <w:szCs w:val="22"/>
        </w:rPr>
      </w:pPr>
      <w:r w:rsidRPr="00340BF2">
        <w:rPr>
          <w:rFonts w:asciiTheme="minorHAnsi" w:hAnsiTheme="minorHAnsi" w:cs="Arial"/>
          <w:b/>
          <w:bCs/>
          <w:color w:val="000000" w:themeColor="text1"/>
          <w:sz w:val="18"/>
          <w:szCs w:val="18"/>
        </w:rPr>
        <w:t>«¿Alguno entre vosotros está enfermo? Que haga llamar a los presbíteros de la Iglesia y oren sobre él, ungiéndole con el óleo en el nombre del Señor». (Santiago 5,14)</w:t>
      </w:r>
    </w:p>
    <w:p w14:paraId="427B603C" w14:textId="028E5501" w:rsidR="00025B9F" w:rsidRPr="00340BF2" w:rsidRDefault="00DA1DC5" w:rsidP="00025B9F">
      <w:pPr>
        <w:shd w:val="clear" w:color="auto" w:fill="FFFFFF"/>
        <w:spacing w:after="300" w:line="240" w:lineRule="auto"/>
        <w:outlineLvl w:val="1"/>
        <w:rPr>
          <w:rFonts w:asciiTheme="minorHAnsi" w:eastAsia="Times New Roman" w:hAnsiTheme="minorHAnsi" w:cs="Arial"/>
          <w:b/>
          <w:bCs/>
          <w:color w:val="000000" w:themeColor="text1"/>
          <w:sz w:val="22"/>
          <w:szCs w:val="22"/>
          <w:lang w:eastAsia="es-CL"/>
        </w:rPr>
      </w:pPr>
      <w:r w:rsidRPr="00340BF2">
        <w:rPr>
          <w:rFonts w:asciiTheme="minorHAnsi" w:eastAsia="Times New Roman" w:hAnsiTheme="minorHAnsi" w:cs="Arial"/>
          <w:b/>
          <w:bCs/>
          <w:noProof/>
          <w:color w:val="000000" w:themeColor="text1"/>
          <w:sz w:val="22"/>
          <w:szCs w:val="22"/>
          <w:lang w:eastAsia="es-CL"/>
        </w:rPr>
        <mc:AlternateContent>
          <mc:Choice Requires="wps">
            <w:drawing>
              <wp:anchor distT="0" distB="0" distL="114300" distR="114300" simplePos="0" relativeHeight="251666432" behindDoc="0" locked="0" layoutInCell="1" allowOverlap="1" wp14:anchorId="19526F44" wp14:editId="5CD982F0">
                <wp:simplePos x="0" y="0"/>
                <wp:positionH relativeFrom="column">
                  <wp:posOffset>3117215</wp:posOffset>
                </wp:positionH>
                <wp:positionV relativeFrom="paragraph">
                  <wp:posOffset>136525</wp:posOffset>
                </wp:positionV>
                <wp:extent cx="2546350" cy="488950"/>
                <wp:effectExtent l="0" t="0" r="25400" b="25400"/>
                <wp:wrapNone/>
                <wp:docPr id="18" name="Rectángulo 18"/>
                <wp:cNvGraphicFramePr/>
                <a:graphic xmlns:a="http://schemas.openxmlformats.org/drawingml/2006/main">
                  <a:graphicData uri="http://schemas.microsoft.com/office/word/2010/wordprocessingShape">
                    <wps:wsp>
                      <wps:cNvSpPr/>
                      <wps:spPr>
                        <a:xfrm>
                          <a:off x="0" y="0"/>
                          <a:ext cx="2546350" cy="488950"/>
                        </a:xfrm>
                        <a:prstGeom prst="rect">
                          <a:avLst/>
                        </a:prstGeom>
                        <a:ln>
                          <a:headEnd type="none" w="sm" len="sm"/>
                          <a:tailEnd type="none" w="sm" len="sm"/>
                        </a:ln>
                      </wps:spPr>
                      <wps:style>
                        <a:lnRef idx="2">
                          <a:schemeClr val="accent1"/>
                        </a:lnRef>
                        <a:fillRef idx="1">
                          <a:schemeClr val="lt1"/>
                        </a:fillRef>
                        <a:effectRef idx="0">
                          <a:schemeClr val="accent1"/>
                        </a:effectRef>
                        <a:fontRef idx="minor">
                          <a:schemeClr val="dk1"/>
                        </a:fontRef>
                      </wps:style>
                      <wps:txbx>
                        <w:txbxContent>
                          <w:p w14:paraId="1BA9D192" w14:textId="61D4FE16" w:rsidR="00DA1DC5" w:rsidRPr="00DA1DC5" w:rsidRDefault="00DA1DC5" w:rsidP="00DA1DC5">
                            <w:pPr>
                              <w:jc w:val="center"/>
                              <w:rPr>
                                <w:b/>
                                <w:bCs/>
                                <w:sz w:val="28"/>
                                <w:szCs w:val="28"/>
                                <w:lang w:val="es-ES"/>
                              </w:rPr>
                            </w:pPr>
                            <w:r w:rsidRPr="00DA1DC5">
                              <w:rPr>
                                <w:b/>
                                <w:bCs/>
                                <w:sz w:val="28"/>
                                <w:szCs w:val="28"/>
                                <w:lang w:val="es-ES"/>
                              </w:rPr>
                              <w:t xml:space="preserve">ORDEN SACERDOTAL </w:t>
                            </w:r>
                          </w:p>
                        </w:txbxContent>
                      </wps:txbx>
                      <wps:bodyPr rot="0" spcFirstLastPara="1" vertOverflow="overflow" horzOverflow="overflow" vert="horz" wrap="square" lIns="91425" tIns="45700" rIns="91425" bIns="457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9526F44" id="Rectángulo 18" o:spid="_x0000_s1033" style="position:absolute;left:0;text-align:left;margin-left:245.45pt;margin-top:10.75pt;width:200.5pt;height:3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" fillcolor="white [3201]" strokecolor="#4a66ac [3204]" strokeweight="2pt">
                <v:stroke startarrowwidth="narrow" startarrowlength="short" endarrowwidth="narrow" endarrowlength="short"/>
                <v:textbox inset="2.53958mm,1.2694mm,2.53958mm,1.2694mm">
                  <w:txbxContent>
                    <w:p w14:paraId="1BA9D192" w14:textId="61D4FE16" w:rsidR="00DA1DC5" w:rsidRPr="00DA1DC5" w:rsidRDefault="00DA1DC5" w:rsidP="00DA1DC5">
                      <w:pPr>
                        <w:jc w:val="center"/>
                        <w:rPr>
                          <w:b/>
                          <w:bCs/>
                          <w:sz w:val="28"/>
                          <w:szCs w:val="28"/>
                          <w:lang w:val="es-ES"/>
                        </w:rPr>
                      </w:pPr>
                      <w:r w:rsidRPr="00DA1DC5">
                        <w:rPr>
                          <w:b/>
                          <w:bCs/>
                          <w:sz w:val="28"/>
                          <w:szCs w:val="28"/>
                          <w:lang w:val="es-ES"/>
                        </w:rPr>
                        <w:t xml:space="preserve">ORDEN SACERDOTAL </w:t>
                      </w:r>
                    </w:p>
                  </w:txbxContent>
                </v:textbox>
              </v:rect>
            </w:pict>
          </mc:Fallback>
        </mc:AlternateContent>
      </w:r>
    </w:p>
    <w:p w14:paraId="74835143" w14:textId="13FA40A2" w:rsidR="00DA1DC5" w:rsidRPr="00340BF2" w:rsidRDefault="00DA1DC5" w:rsidP="00025B9F">
      <w:pPr>
        <w:shd w:val="clear" w:color="auto" w:fill="FFFFFF"/>
        <w:spacing w:after="300" w:line="240" w:lineRule="auto"/>
        <w:outlineLvl w:val="1"/>
        <w:rPr>
          <w:rFonts w:asciiTheme="minorHAnsi" w:eastAsia="Times New Roman" w:hAnsiTheme="minorHAnsi" w:cs="Arial"/>
          <w:b/>
          <w:bCs/>
          <w:color w:val="000000" w:themeColor="text1"/>
          <w:sz w:val="22"/>
          <w:szCs w:val="22"/>
          <w:lang w:eastAsia="es-CL"/>
        </w:rPr>
      </w:pPr>
      <w:r w:rsidRPr="00340BF2">
        <w:rPr>
          <w:rFonts w:asciiTheme="minorHAnsi" w:eastAsia="Times New Roman" w:hAnsiTheme="minorHAnsi" w:cs="Arial"/>
          <w:b/>
          <w:bCs/>
          <w:color w:val="000000" w:themeColor="text1"/>
          <w:sz w:val="22"/>
          <w:szCs w:val="22"/>
          <w:lang w:eastAsia="es-CL"/>
        </w:rPr>
        <w:t xml:space="preserve">                                                                                                                          </w:t>
      </w:r>
    </w:p>
    <w:p w14:paraId="6F344B3F" w14:textId="77777777" w:rsidR="00DA1DC5" w:rsidRPr="00340BF2" w:rsidRDefault="00DA1DC5" w:rsidP="00DA1DC5">
      <w:pPr>
        <w:pStyle w:val="NormalWeb"/>
        <w:shd w:val="clear" w:color="auto" w:fill="FFFFFF"/>
        <w:spacing w:before="0" w:beforeAutospacing="0" w:after="450" w:afterAutospacing="0"/>
        <w:jc w:val="both"/>
        <w:rPr>
          <w:rFonts w:ascii="Arial" w:hAnsi="Arial" w:cs="Arial"/>
          <w:color w:val="000000" w:themeColor="text1"/>
          <w:sz w:val="20"/>
          <w:szCs w:val="20"/>
        </w:rPr>
      </w:pPr>
      <w:r w:rsidRPr="00340BF2">
        <w:rPr>
          <w:noProof/>
          <w:color w:val="000000" w:themeColor="text1"/>
          <w:lang w:val="es-CL" w:eastAsia="es-CL"/>
        </w:rPr>
        <w:drawing>
          <wp:anchor distT="0" distB="0" distL="114300" distR="114300" simplePos="0" relativeHeight="251665408" behindDoc="0" locked="0" layoutInCell="1" allowOverlap="1" wp14:anchorId="37EB398A" wp14:editId="3C10EC6A">
            <wp:simplePos x="1079500" y="3441700"/>
            <wp:positionH relativeFrom="column">
              <wp:align>left</wp:align>
            </wp:positionH>
            <wp:positionV relativeFrom="paragraph">
              <wp:align>top</wp:align>
            </wp:positionV>
            <wp:extent cx="1250382" cy="876300"/>
            <wp:effectExtent l="0" t="0" r="698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50382" cy="876300"/>
                    </a:xfrm>
                    <a:prstGeom prst="rect">
                      <a:avLst/>
                    </a:prstGeom>
                  </pic:spPr>
                </pic:pic>
              </a:graphicData>
            </a:graphic>
          </wp:anchor>
        </w:drawing>
      </w:r>
      <w:r w:rsidRPr="00340BF2">
        <w:rPr>
          <w:rFonts w:ascii="Arial" w:hAnsi="Arial" w:cs="Arial"/>
          <w:color w:val="000000" w:themeColor="text1"/>
          <w:sz w:val="20"/>
          <w:szCs w:val="20"/>
        </w:rPr>
        <w:t xml:space="preserve">Es el sacramento por el cual la misión confiada por Cristo a sus apóstoles continúa siendo ejercida hasta el fin de los tiempos. Este sacramento, confiere por un don singular del Espíritu Santo la potestad sagrada al servicio del pueblo de Dios en nombre y con la autoridad de Cristo. Este sacramento se confiere por la imposición de manos sobre la cabeza del ordenado por parte del obispo, quien pronuncia la solemne oración consagratoria. </w:t>
      </w:r>
    </w:p>
    <w:p w14:paraId="54549635" w14:textId="77777777" w:rsidR="00DA1DC5" w:rsidRPr="00340BF2" w:rsidRDefault="00DA1DC5" w:rsidP="00DA1DC5">
      <w:pPr>
        <w:pStyle w:val="NormalWeb"/>
        <w:shd w:val="clear" w:color="auto" w:fill="FFFFFF"/>
        <w:spacing w:before="0" w:beforeAutospacing="0" w:after="450" w:afterAutospacing="0"/>
        <w:jc w:val="both"/>
        <w:rPr>
          <w:rFonts w:ascii="Arial" w:hAnsi="Arial" w:cs="Arial"/>
          <w:b/>
          <w:bCs/>
          <w:color w:val="000000" w:themeColor="text1"/>
          <w:sz w:val="18"/>
          <w:szCs w:val="18"/>
        </w:rPr>
      </w:pPr>
      <w:r w:rsidRPr="00340BF2">
        <w:rPr>
          <w:rFonts w:ascii="Arial" w:hAnsi="Arial" w:cs="Arial"/>
          <w:b/>
          <w:bCs/>
          <w:color w:val="000000" w:themeColor="text1"/>
          <w:sz w:val="18"/>
          <w:szCs w:val="18"/>
        </w:rPr>
        <w:t>«Les constituyeron presbíteros en cada iglesia por la imposición de las manos, orando y ayunando y los encomendaron al Señor». (Hechos 14, 23</w:t>
      </w:r>
    </w:p>
    <w:p w14:paraId="1B80488A" w14:textId="77777777" w:rsidR="00DA1DC5" w:rsidRPr="00340BF2" w:rsidRDefault="00DA1DC5" w:rsidP="00DA1DC5">
      <w:pPr>
        <w:pStyle w:val="NormalWeb"/>
        <w:shd w:val="clear" w:color="auto" w:fill="FFFFFF"/>
        <w:spacing w:before="0" w:beforeAutospacing="0" w:after="450" w:afterAutospacing="0"/>
        <w:jc w:val="both"/>
        <w:rPr>
          <w:rFonts w:ascii="Arial" w:hAnsi="Arial" w:cs="Arial"/>
          <w:b/>
          <w:bCs/>
          <w:color w:val="000000" w:themeColor="text1"/>
          <w:sz w:val="18"/>
          <w:szCs w:val="18"/>
        </w:rPr>
      </w:pPr>
    </w:p>
    <w:p w14:paraId="648703E6" w14:textId="77777777" w:rsidR="00F84F45" w:rsidRPr="00340BF2" w:rsidRDefault="00DA1DC5" w:rsidP="00DA1DC5">
      <w:pPr>
        <w:pStyle w:val="NormalWeb"/>
        <w:shd w:val="clear" w:color="auto" w:fill="FFFFFF"/>
        <w:spacing w:before="0" w:beforeAutospacing="0" w:after="450" w:afterAutospacing="0"/>
        <w:jc w:val="both"/>
        <w:rPr>
          <w:rFonts w:ascii="Arial" w:hAnsi="Arial" w:cs="Arial"/>
          <w:b/>
          <w:bCs/>
          <w:color w:val="000000" w:themeColor="text1"/>
          <w:sz w:val="18"/>
          <w:szCs w:val="18"/>
        </w:rPr>
      </w:pPr>
      <w:r w:rsidRPr="00340BF2">
        <w:rPr>
          <w:rFonts w:ascii="Arial" w:hAnsi="Arial" w:cs="Arial"/>
          <w:b/>
          <w:bCs/>
          <w:color w:val="000000" w:themeColor="text1"/>
          <w:sz w:val="18"/>
          <w:szCs w:val="18"/>
        </w:rPr>
        <w:t xml:space="preserve">                                                                </w:t>
      </w:r>
    </w:p>
    <w:p w14:paraId="59B30604" w14:textId="77777777" w:rsidR="00F84F45" w:rsidRPr="00340BF2" w:rsidRDefault="00F84F45" w:rsidP="00DA1DC5">
      <w:pPr>
        <w:pStyle w:val="NormalWeb"/>
        <w:shd w:val="clear" w:color="auto" w:fill="FFFFFF"/>
        <w:spacing w:before="0" w:beforeAutospacing="0" w:after="450" w:afterAutospacing="0"/>
        <w:jc w:val="both"/>
        <w:rPr>
          <w:rFonts w:ascii="Arial" w:hAnsi="Arial" w:cs="Arial"/>
          <w:b/>
          <w:bCs/>
          <w:color w:val="000000" w:themeColor="text1"/>
          <w:sz w:val="18"/>
          <w:szCs w:val="18"/>
        </w:rPr>
      </w:pPr>
    </w:p>
    <w:p w14:paraId="029FD9B0" w14:textId="77777777" w:rsidR="00F84F45" w:rsidRPr="00340BF2" w:rsidRDefault="00F84F45" w:rsidP="00DA1DC5">
      <w:pPr>
        <w:pStyle w:val="NormalWeb"/>
        <w:shd w:val="clear" w:color="auto" w:fill="FFFFFF"/>
        <w:spacing w:before="0" w:beforeAutospacing="0" w:after="450" w:afterAutospacing="0"/>
        <w:jc w:val="both"/>
        <w:rPr>
          <w:rFonts w:ascii="Arial" w:hAnsi="Arial" w:cs="Arial"/>
          <w:b/>
          <w:bCs/>
          <w:color w:val="000000" w:themeColor="text1"/>
          <w:sz w:val="18"/>
          <w:szCs w:val="18"/>
        </w:rPr>
      </w:pPr>
    </w:p>
    <w:p w14:paraId="3DEE26A8" w14:textId="77777777" w:rsidR="00F84F45" w:rsidRPr="00340BF2" w:rsidRDefault="00F84F45" w:rsidP="00DA1DC5">
      <w:pPr>
        <w:pStyle w:val="NormalWeb"/>
        <w:shd w:val="clear" w:color="auto" w:fill="FFFFFF"/>
        <w:spacing w:before="0" w:beforeAutospacing="0" w:after="450" w:afterAutospacing="0"/>
        <w:jc w:val="both"/>
        <w:rPr>
          <w:rFonts w:ascii="Arial" w:hAnsi="Arial" w:cs="Arial"/>
          <w:b/>
          <w:bCs/>
          <w:color w:val="000000" w:themeColor="text1"/>
          <w:sz w:val="18"/>
          <w:szCs w:val="18"/>
        </w:rPr>
      </w:pPr>
    </w:p>
    <w:p w14:paraId="6A95AD8B" w14:textId="77777777" w:rsidR="00F84F45" w:rsidRPr="00340BF2" w:rsidRDefault="00F84F45" w:rsidP="00DA1DC5">
      <w:pPr>
        <w:pStyle w:val="NormalWeb"/>
        <w:shd w:val="clear" w:color="auto" w:fill="FFFFFF"/>
        <w:spacing w:before="0" w:beforeAutospacing="0" w:after="450" w:afterAutospacing="0"/>
        <w:jc w:val="both"/>
        <w:rPr>
          <w:rFonts w:ascii="Arial" w:hAnsi="Arial" w:cs="Arial"/>
          <w:b/>
          <w:bCs/>
          <w:color w:val="000000" w:themeColor="text1"/>
          <w:sz w:val="18"/>
          <w:szCs w:val="18"/>
        </w:rPr>
      </w:pPr>
    </w:p>
    <w:p w14:paraId="39F1B9B5" w14:textId="77777777" w:rsidR="00F84F45" w:rsidRPr="00340BF2" w:rsidRDefault="00F84F45" w:rsidP="00DA1DC5">
      <w:pPr>
        <w:pStyle w:val="NormalWeb"/>
        <w:shd w:val="clear" w:color="auto" w:fill="FFFFFF"/>
        <w:spacing w:before="0" w:beforeAutospacing="0" w:after="450" w:afterAutospacing="0"/>
        <w:jc w:val="both"/>
        <w:rPr>
          <w:rFonts w:ascii="Arial" w:hAnsi="Arial" w:cs="Arial"/>
          <w:b/>
          <w:bCs/>
          <w:color w:val="000000" w:themeColor="text1"/>
          <w:sz w:val="18"/>
          <w:szCs w:val="18"/>
        </w:rPr>
      </w:pPr>
    </w:p>
    <w:p w14:paraId="62071A03" w14:textId="77777777" w:rsidR="00F84F45" w:rsidRPr="00340BF2" w:rsidRDefault="00F84F45" w:rsidP="00DA1DC5">
      <w:pPr>
        <w:pStyle w:val="NormalWeb"/>
        <w:shd w:val="clear" w:color="auto" w:fill="FFFFFF"/>
        <w:spacing w:before="0" w:beforeAutospacing="0" w:after="450" w:afterAutospacing="0"/>
        <w:jc w:val="both"/>
        <w:rPr>
          <w:rFonts w:ascii="Arial" w:hAnsi="Arial" w:cs="Arial"/>
          <w:b/>
          <w:bCs/>
          <w:color w:val="000000" w:themeColor="text1"/>
          <w:sz w:val="18"/>
          <w:szCs w:val="18"/>
        </w:rPr>
      </w:pPr>
    </w:p>
    <w:p w14:paraId="055FF323" w14:textId="77777777" w:rsidR="00F84F45" w:rsidRPr="00340BF2" w:rsidRDefault="00F84F45" w:rsidP="00DA1DC5">
      <w:pPr>
        <w:pStyle w:val="NormalWeb"/>
        <w:shd w:val="clear" w:color="auto" w:fill="FFFFFF"/>
        <w:spacing w:before="0" w:beforeAutospacing="0" w:after="450" w:afterAutospacing="0"/>
        <w:jc w:val="both"/>
        <w:rPr>
          <w:rFonts w:ascii="Arial" w:hAnsi="Arial" w:cs="Arial"/>
          <w:b/>
          <w:bCs/>
          <w:color w:val="000000" w:themeColor="text1"/>
          <w:sz w:val="18"/>
          <w:szCs w:val="18"/>
        </w:rPr>
      </w:pPr>
    </w:p>
    <w:p w14:paraId="738A3DC4" w14:textId="77777777" w:rsidR="00F84F45" w:rsidRPr="00340BF2" w:rsidRDefault="00F84F45" w:rsidP="00DA1DC5">
      <w:pPr>
        <w:pStyle w:val="NormalWeb"/>
        <w:shd w:val="clear" w:color="auto" w:fill="FFFFFF"/>
        <w:spacing w:before="0" w:beforeAutospacing="0" w:after="450" w:afterAutospacing="0"/>
        <w:jc w:val="both"/>
        <w:rPr>
          <w:rFonts w:ascii="Arial" w:hAnsi="Arial" w:cs="Arial"/>
          <w:b/>
          <w:bCs/>
          <w:color w:val="000000" w:themeColor="text1"/>
          <w:sz w:val="18"/>
          <w:szCs w:val="18"/>
        </w:rPr>
      </w:pPr>
    </w:p>
    <w:p w14:paraId="0D16D091" w14:textId="77777777" w:rsidR="00F84F45" w:rsidRPr="00340BF2" w:rsidRDefault="00F84F45" w:rsidP="00DA1DC5">
      <w:pPr>
        <w:pStyle w:val="NormalWeb"/>
        <w:shd w:val="clear" w:color="auto" w:fill="FFFFFF"/>
        <w:spacing w:before="0" w:beforeAutospacing="0" w:after="450" w:afterAutospacing="0"/>
        <w:jc w:val="both"/>
        <w:rPr>
          <w:rFonts w:ascii="Arial" w:hAnsi="Arial" w:cs="Arial"/>
          <w:b/>
          <w:bCs/>
          <w:color w:val="000000" w:themeColor="text1"/>
          <w:sz w:val="18"/>
          <w:szCs w:val="18"/>
        </w:rPr>
      </w:pPr>
    </w:p>
    <w:p w14:paraId="618D0DE6" w14:textId="77777777" w:rsidR="00F84F45" w:rsidRPr="00340BF2" w:rsidRDefault="00F84F45" w:rsidP="00DA1DC5">
      <w:pPr>
        <w:pStyle w:val="NormalWeb"/>
        <w:shd w:val="clear" w:color="auto" w:fill="FFFFFF"/>
        <w:spacing w:before="0" w:beforeAutospacing="0" w:after="450" w:afterAutospacing="0"/>
        <w:jc w:val="both"/>
        <w:rPr>
          <w:rFonts w:ascii="Arial" w:hAnsi="Arial" w:cs="Arial"/>
          <w:b/>
          <w:bCs/>
          <w:color w:val="000000" w:themeColor="text1"/>
          <w:sz w:val="18"/>
          <w:szCs w:val="18"/>
        </w:rPr>
      </w:pPr>
    </w:p>
    <w:p w14:paraId="70D55D67" w14:textId="77777777" w:rsidR="00F84F45" w:rsidRPr="00340BF2" w:rsidRDefault="00F84F45" w:rsidP="00DA1DC5">
      <w:pPr>
        <w:pStyle w:val="NormalWeb"/>
        <w:shd w:val="clear" w:color="auto" w:fill="FFFFFF"/>
        <w:spacing w:before="0" w:beforeAutospacing="0" w:after="450" w:afterAutospacing="0"/>
        <w:jc w:val="both"/>
        <w:rPr>
          <w:rFonts w:ascii="Arial" w:hAnsi="Arial" w:cs="Arial"/>
          <w:b/>
          <w:bCs/>
          <w:color w:val="000000" w:themeColor="text1"/>
          <w:sz w:val="18"/>
          <w:szCs w:val="18"/>
        </w:rPr>
      </w:pPr>
    </w:p>
    <w:p w14:paraId="38E4693A" w14:textId="2030D9AF" w:rsidR="003C0F95" w:rsidRPr="00340BF2" w:rsidRDefault="00F84F45" w:rsidP="00DA1DC5">
      <w:pPr>
        <w:pStyle w:val="NormalWeb"/>
        <w:shd w:val="clear" w:color="auto" w:fill="FFFFFF"/>
        <w:spacing w:before="0" w:beforeAutospacing="0" w:after="450" w:afterAutospacing="0"/>
        <w:jc w:val="both"/>
        <w:rPr>
          <w:rFonts w:ascii="Arial" w:hAnsi="Arial" w:cs="Arial"/>
          <w:b/>
          <w:bCs/>
          <w:color w:val="000000" w:themeColor="text1"/>
          <w:sz w:val="18"/>
          <w:szCs w:val="18"/>
        </w:rPr>
      </w:pPr>
      <w:r w:rsidRPr="00340BF2">
        <w:rPr>
          <w:rFonts w:ascii="Arial" w:hAnsi="Arial" w:cs="Arial"/>
          <w:b/>
          <w:bCs/>
          <w:color w:val="000000" w:themeColor="text1"/>
          <w:sz w:val="18"/>
          <w:szCs w:val="18"/>
        </w:rPr>
        <w:lastRenderedPageBreak/>
        <w:t xml:space="preserve">                                                                    </w:t>
      </w:r>
      <w:r w:rsidR="003C0F95" w:rsidRPr="00340BF2">
        <w:rPr>
          <w:b/>
          <w:color w:val="000000" w:themeColor="text1"/>
          <w:sz w:val="28"/>
          <w:szCs w:val="28"/>
        </w:rPr>
        <w:t xml:space="preserve">EVALUACION    </w:t>
      </w:r>
    </w:p>
    <w:p w14:paraId="19718425" w14:textId="4D626BCE" w:rsidR="003C0F95" w:rsidRPr="00340BF2" w:rsidRDefault="003C0F95" w:rsidP="003C0F95">
      <w:pPr>
        <w:spacing w:line="240" w:lineRule="auto"/>
        <w:rPr>
          <w:b/>
          <w:color w:val="000000" w:themeColor="text1"/>
          <w:sz w:val="28"/>
          <w:szCs w:val="28"/>
        </w:rPr>
      </w:pPr>
      <w:r w:rsidRPr="00340BF2">
        <w:rPr>
          <w:b/>
          <w:color w:val="000000" w:themeColor="text1"/>
          <w:sz w:val="28"/>
          <w:szCs w:val="28"/>
        </w:rPr>
        <w:t xml:space="preserve">                                              CUARTA    SEMANA</w:t>
      </w:r>
    </w:p>
    <w:tbl>
      <w:tblPr>
        <w:tblStyle w:val="a"/>
        <w:tblW w:w="935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firstRow="0" w:lastRow="0" w:firstColumn="0" w:lastColumn="0" w:noHBand="0" w:noVBand="0"/>
      </w:tblPr>
      <w:tblGrid>
        <w:gridCol w:w="2574"/>
        <w:gridCol w:w="2779"/>
        <w:gridCol w:w="2126"/>
        <w:gridCol w:w="1872"/>
      </w:tblGrid>
      <w:tr w:rsidR="00340BF2" w:rsidRPr="00340BF2" w14:paraId="6E740D99" w14:textId="77777777" w:rsidTr="00EC584C">
        <w:trPr>
          <w:trHeight w:val="565"/>
        </w:trPr>
        <w:tc>
          <w:tcPr>
            <w:tcW w:w="2574" w:type="dxa"/>
          </w:tcPr>
          <w:p w14:paraId="32E749B2" w14:textId="77777777" w:rsidR="003C0F95" w:rsidRPr="00340BF2" w:rsidRDefault="003C0F95" w:rsidP="00EC584C">
            <w:pPr>
              <w:jc w:val="center"/>
              <w:rPr>
                <w:color w:val="000000" w:themeColor="text1"/>
              </w:rPr>
            </w:pPr>
            <w:r w:rsidRPr="00340BF2">
              <w:rPr>
                <w:b/>
                <w:color w:val="000000" w:themeColor="text1"/>
              </w:rPr>
              <w:t xml:space="preserve">Desde el día  </w:t>
            </w:r>
          </w:p>
        </w:tc>
        <w:tc>
          <w:tcPr>
            <w:tcW w:w="2779" w:type="dxa"/>
            <w:tcBorders>
              <w:right w:val="single" w:sz="4" w:space="0" w:color="000000"/>
            </w:tcBorders>
          </w:tcPr>
          <w:p w14:paraId="6E030BBA" w14:textId="500BB67C" w:rsidR="003C0F95" w:rsidRPr="00340BF2" w:rsidRDefault="00DC2147" w:rsidP="00EC584C">
            <w:pPr>
              <w:rPr>
                <w:b/>
                <w:bCs/>
                <w:color w:val="000000" w:themeColor="text1"/>
              </w:rPr>
            </w:pPr>
            <w:r w:rsidRPr="00340BF2">
              <w:rPr>
                <w:b/>
                <w:bCs/>
                <w:color w:val="000000" w:themeColor="text1"/>
              </w:rPr>
              <w:t xml:space="preserve">26 octubre </w:t>
            </w:r>
          </w:p>
        </w:tc>
        <w:tc>
          <w:tcPr>
            <w:tcW w:w="2126" w:type="dxa"/>
            <w:tcBorders>
              <w:left w:val="single" w:sz="4" w:space="0" w:color="000000"/>
            </w:tcBorders>
          </w:tcPr>
          <w:p w14:paraId="05E5C527" w14:textId="77777777" w:rsidR="003C0F95" w:rsidRPr="00340BF2" w:rsidRDefault="003C0F95" w:rsidP="00EC584C">
            <w:pPr>
              <w:jc w:val="center"/>
              <w:rPr>
                <w:color w:val="000000" w:themeColor="text1"/>
              </w:rPr>
            </w:pPr>
            <w:r w:rsidRPr="00340BF2">
              <w:rPr>
                <w:b/>
                <w:color w:val="000000" w:themeColor="text1"/>
              </w:rPr>
              <w:t xml:space="preserve">Hasta el día </w:t>
            </w:r>
          </w:p>
        </w:tc>
        <w:tc>
          <w:tcPr>
            <w:tcW w:w="1872" w:type="dxa"/>
            <w:tcBorders>
              <w:left w:val="single" w:sz="4" w:space="0" w:color="000000"/>
            </w:tcBorders>
          </w:tcPr>
          <w:p w14:paraId="5AC90FE8" w14:textId="2B901203" w:rsidR="003C0F95" w:rsidRPr="00340BF2" w:rsidRDefault="00DC2147" w:rsidP="00EC584C">
            <w:pPr>
              <w:jc w:val="left"/>
              <w:rPr>
                <w:b/>
                <w:bCs/>
                <w:color w:val="000000" w:themeColor="text1"/>
              </w:rPr>
            </w:pPr>
            <w:r w:rsidRPr="00340BF2">
              <w:rPr>
                <w:b/>
                <w:bCs/>
                <w:color w:val="000000" w:themeColor="text1"/>
              </w:rPr>
              <w:t xml:space="preserve">30 de octubre </w:t>
            </w:r>
          </w:p>
        </w:tc>
      </w:tr>
    </w:tbl>
    <w:p w14:paraId="17E7EA33" w14:textId="4B1F9281" w:rsidR="003C0F95" w:rsidRPr="00340BF2" w:rsidRDefault="003C0F95" w:rsidP="003C0F95">
      <w:pPr>
        <w:rPr>
          <w:rFonts w:ascii="Times New Roman" w:hAnsi="Times New Roman" w:cs="Times New Roman"/>
          <w:b/>
          <w:bCs/>
          <w:color w:val="000000" w:themeColor="text1"/>
        </w:rPr>
      </w:pPr>
      <w:r w:rsidRPr="00340BF2">
        <w:rPr>
          <w:b/>
          <w:bCs/>
          <w:color w:val="000000" w:themeColor="text1"/>
        </w:rPr>
        <w:t xml:space="preserve">SEMANA DE EVALUACIÓN FORMATIVA BITÁCORA N° </w:t>
      </w:r>
      <w:r w:rsidR="00DC2147" w:rsidRPr="00340BF2">
        <w:rPr>
          <w:b/>
          <w:bCs/>
          <w:color w:val="000000" w:themeColor="text1"/>
        </w:rPr>
        <w:t xml:space="preserve">4 </w:t>
      </w:r>
    </w:p>
    <w:p w14:paraId="3710653E" w14:textId="44020D16" w:rsidR="003C0F95" w:rsidRPr="00340BF2" w:rsidRDefault="00F84F45" w:rsidP="003C0F95">
      <w:pPr>
        <w:spacing w:after="0" w:line="240" w:lineRule="auto"/>
        <w:rPr>
          <w:rFonts w:ascii="Cambria" w:eastAsia="Times New Roman" w:hAnsi="Cambria" w:cs="Times New Roman"/>
          <w:color w:val="000000" w:themeColor="text1"/>
        </w:rPr>
      </w:pPr>
      <w:r w:rsidRPr="00340BF2">
        <w:rPr>
          <w:rFonts w:ascii="Times New Roman" w:eastAsia="Times New Roman" w:hAnsi="Times New Roman" w:cs="Times New Roman"/>
          <w:b/>
          <w:bCs/>
          <w:color w:val="000000" w:themeColor="text1"/>
          <w:sz w:val="24"/>
          <w:szCs w:val="24"/>
        </w:rPr>
        <w:t>QUERIDA ESTUDIANTE LUEGO DE TODOS LO QUE HEMOS APRENDIDO, VAS A DESARROLLAR UNA TRABAJO DIDACTICO, CON EL MATERIAL QUE TENGAS EN TU CASA, OJALÁ DE RECICLAJE,</w:t>
      </w:r>
      <w:r w:rsidRPr="00340BF2">
        <w:rPr>
          <w:rFonts w:ascii="Cambria" w:eastAsia="Times New Roman" w:hAnsi="Cambria" w:cs="Times New Roman"/>
          <w:color w:val="000000" w:themeColor="text1"/>
        </w:rPr>
        <w:t xml:space="preserve"> UN AFICHE, UN JUEGO, UN TRIPTICO, O QUE TU IMAGINACION DIGA. Y DEBES SEGUIR LA PAUTA ENTREGADA A CONTINUACION, DEBE SER COLORIDO, CREATIVO, E INFORMATIVO CON POCO TEXTO.</w:t>
      </w:r>
      <w:r w:rsidR="00340BF2">
        <w:rPr>
          <w:rFonts w:ascii="Cambria" w:eastAsia="Times New Roman" w:hAnsi="Cambria" w:cs="Times New Roman"/>
          <w:color w:val="000000" w:themeColor="text1"/>
        </w:rPr>
        <w:t xml:space="preserve"> (por ningún motivo debe comprar materiales)</w:t>
      </w:r>
      <w:bookmarkStart w:id="4" w:name="_GoBack"/>
      <w:bookmarkEnd w:id="4"/>
    </w:p>
    <w:p w14:paraId="01BE870C" w14:textId="054F8B4A" w:rsidR="00F84F45" w:rsidRPr="00340BF2" w:rsidRDefault="00F84F45" w:rsidP="003C0F95">
      <w:pPr>
        <w:spacing w:after="0" w:line="240" w:lineRule="auto"/>
        <w:rPr>
          <w:rFonts w:ascii="Cambria" w:eastAsia="Times New Roman" w:hAnsi="Cambria" w:cs="Times New Roman"/>
          <w:color w:val="000000" w:themeColor="text1"/>
        </w:rPr>
      </w:pPr>
    </w:p>
    <w:p w14:paraId="579F44A4" w14:textId="77777777" w:rsidR="00F84F45" w:rsidRPr="00340BF2" w:rsidRDefault="00F84F45" w:rsidP="003C0F95">
      <w:pPr>
        <w:spacing w:after="0" w:line="240" w:lineRule="auto"/>
        <w:rPr>
          <w:rFonts w:ascii="Cambria" w:eastAsia="Times New Roman" w:hAnsi="Cambria" w:cs="Times New Roman"/>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4066"/>
        <w:gridCol w:w="1174"/>
        <w:gridCol w:w="2078"/>
        <w:gridCol w:w="1512"/>
      </w:tblGrid>
      <w:tr w:rsidR="00340BF2" w:rsidRPr="00340BF2" w14:paraId="1555D15D" w14:textId="77777777" w:rsidTr="00EC584C">
        <w:trPr>
          <w:trHeight w:val="969"/>
        </w:trPr>
        <w:tc>
          <w:tcPr>
            <w:tcW w:w="0" w:type="auto"/>
            <w:tcBorders>
              <w:top w:val="single" w:sz="4" w:space="0" w:color="000000"/>
              <w:left w:val="single" w:sz="4" w:space="0" w:color="000000"/>
              <w:right w:val="single" w:sz="4" w:space="0" w:color="000000"/>
            </w:tcBorders>
            <w:hideMark/>
          </w:tcPr>
          <w:p w14:paraId="0B08D6A4" w14:textId="77777777" w:rsidR="003C0F95" w:rsidRPr="00340BF2" w:rsidRDefault="003C0F95" w:rsidP="00EC584C">
            <w:pPr>
              <w:spacing w:after="0" w:line="240" w:lineRule="auto"/>
              <w:rPr>
                <w:rFonts w:ascii="Times New Roman" w:eastAsia="Times New Roman" w:hAnsi="Times New Roman" w:cs="Times New Roman"/>
                <w:color w:val="000000" w:themeColor="text1"/>
                <w:sz w:val="24"/>
                <w:szCs w:val="24"/>
              </w:rPr>
            </w:pPr>
            <w:r w:rsidRPr="00340BF2">
              <w:rPr>
                <w:rFonts w:ascii="Cambria" w:eastAsia="Times New Roman" w:hAnsi="Cambria" w:cs="Times New Roman"/>
                <w:color w:val="000000" w:themeColor="text1"/>
              </w:rPr>
              <w:t xml:space="preserve">                                                        Nivel de logro</w:t>
            </w:r>
          </w:p>
        </w:tc>
        <w:tc>
          <w:tcPr>
            <w:tcW w:w="0" w:type="auto"/>
            <w:tcBorders>
              <w:top w:val="single" w:sz="4" w:space="0" w:color="000000"/>
              <w:left w:val="single" w:sz="4" w:space="0" w:color="000000"/>
              <w:right w:val="single" w:sz="4" w:space="0" w:color="000000"/>
            </w:tcBorders>
            <w:hideMark/>
          </w:tcPr>
          <w:p w14:paraId="6D1F0042" w14:textId="77777777" w:rsidR="003C0F95" w:rsidRPr="00340BF2" w:rsidRDefault="003C0F95" w:rsidP="00EC584C">
            <w:pPr>
              <w:spacing w:after="0" w:line="240" w:lineRule="auto"/>
              <w:rPr>
                <w:rFonts w:ascii="Times New Roman" w:eastAsia="Times New Roman" w:hAnsi="Times New Roman" w:cs="Times New Roman"/>
                <w:color w:val="000000" w:themeColor="text1"/>
                <w:sz w:val="24"/>
                <w:szCs w:val="24"/>
              </w:rPr>
            </w:pPr>
            <w:r w:rsidRPr="00340BF2">
              <w:rPr>
                <w:rFonts w:ascii="Cambria" w:eastAsia="Times New Roman" w:hAnsi="Cambria" w:cs="Times New Roman"/>
                <w:color w:val="000000" w:themeColor="text1"/>
              </w:rPr>
              <w:t>En gran medida</w:t>
            </w:r>
          </w:p>
          <w:p w14:paraId="5959C409" w14:textId="77777777" w:rsidR="003C0F95" w:rsidRPr="00340BF2" w:rsidRDefault="003C0F95" w:rsidP="00EC584C">
            <w:pPr>
              <w:spacing w:after="0" w:line="240" w:lineRule="auto"/>
              <w:rPr>
                <w:rFonts w:ascii="Times New Roman" w:eastAsia="Times New Roman" w:hAnsi="Times New Roman" w:cs="Times New Roman"/>
                <w:color w:val="000000" w:themeColor="text1"/>
                <w:sz w:val="24"/>
                <w:szCs w:val="24"/>
              </w:rPr>
            </w:pPr>
            <w:r w:rsidRPr="00340BF2">
              <w:rPr>
                <w:rFonts w:ascii="Cambria" w:eastAsia="Times New Roman" w:hAnsi="Cambria" w:cs="Times New Roman"/>
                <w:color w:val="000000" w:themeColor="text1"/>
              </w:rPr>
              <w:t>(logrado) 3 puntos</w:t>
            </w:r>
          </w:p>
        </w:tc>
        <w:tc>
          <w:tcPr>
            <w:tcW w:w="0" w:type="auto"/>
            <w:tcBorders>
              <w:top w:val="single" w:sz="4" w:space="0" w:color="000000"/>
              <w:left w:val="single" w:sz="4" w:space="0" w:color="000000"/>
              <w:right w:val="single" w:sz="4" w:space="0" w:color="000000"/>
            </w:tcBorders>
            <w:hideMark/>
          </w:tcPr>
          <w:p w14:paraId="63C26203" w14:textId="77777777" w:rsidR="003C0F95" w:rsidRPr="00340BF2" w:rsidRDefault="003C0F95" w:rsidP="00EC584C">
            <w:pPr>
              <w:spacing w:after="0" w:line="240" w:lineRule="auto"/>
              <w:rPr>
                <w:rFonts w:ascii="Times New Roman" w:eastAsia="Times New Roman" w:hAnsi="Times New Roman" w:cs="Times New Roman"/>
                <w:color w:val="000000" w:themeColor="text1"/>
                <w:sz w:val="24"/>
                <w:szCs w:val="24"/>
              </w:rPr>
            </w:pPr>
            <w:r w:rsidRPr="00340BF2">
              <w:rPr>
                <w:rFonts w:ascii="Cambria" w:eastAsia="Times New Roman" w:hAnsi="Cambria" w:cs="Times New Roman"/>
                <w:color w:val="000000" w:themeColor="text1"/>
              </w:rPr>
              <w:t>Moderadamente</w:t>
            </w:r>
          </w:p>
          <w:p w14:paraId="3336F7A4" w14:textId="77777777" w:rsidR="003C0F95" w:rsidRPr="00340BF2" w:rsidRDefault="003C0F95" w:rsidP="00EC584C">
            <w:pPr>
              <w:spacing w:after="0" w:line="240" w:lineRule="auto"/>
              <w:rPr>
                <w:rFonts w:ascii="Times New Roman" w:eastAsia="Times New Roman" w:hAnsi="Times New Roman" w:cs="Times New Roman"/>
                <w:color w:val="000000" w:themeColor="text1"/>
                <w:sz w:val="24"/>
                <w:szCs w:val="24"/>
              </w:rPr>
            </w:pPr>
            <w:r w:rsidRPr="00340BF2">
              <w:rPr>
                <w:rFonts w:ascii="Cambria" w:eastAsia="Times New Roman" w:hAnsi="Cambria" w:cs="Times New Roman"/>
                <w:color w:val="000000" w:themeColor="text1"/>
              </w:rPr>
              <w:t>(medianamente logrado) 2 puntos</w:t>
            </w:r>
          </w:p>
        </w:tc>
        <w:tc>
          <w:tcPr>
            <w:tcW w:w="0" w:type="auto"/>
            <w:tcBorders>
              <w:top w:val="single" w:sz="4" w:space="0" w:color="000000"/>
              <w:left w:val="single" w:sz="4" w:space="0" w:color="000000"/>
              <w:right w:val="single" w:sz="4" w:space="0" w:color="000000"/>
            </w:tcBorders>
            <w:hideMark/>
          </w:tcPr>
          <w:p w14:paraId="5EC70D4B" w14:textId="77777777" w:rsidR="003C0F95" w:rsidRPr="00340BF2" w:rsidRDefault="003C0F95" w:rsidP="00EC584C">
            <w:pPr>
              <w:spacing w:after="0" w:line="240" w:lineRule="auto"/>
              <w:rPr>
                <w:rFonts w:ascii="Times New Roman" w:eastAsia="Times New Roman" w:hAnsi="Times New Roman" w:cs="Times New Roman"/>
                <w:color w:val="000000" w:themeColor="text1"/>
                <w:sz w:val="24"/>
                <w:szCs w:val="24"/>
              </w:rPr>
            </w:pPr>
            <w:r w:rsidRPr="00340BF2">
              <w:rPr>
                <w:rFonts w:ascii="Cambria" w:eastAsia="Times New Roman" w:hAnsi="Cambria" w:cs="Times New Roman"/>
                <w:color w:val="000000" w:themeColor="text1"/>
              </w:rPr>
              <w:t>Muy Poco (por lograr) 1 punto  </w:t>
            </w:r>
          </w:p>
        </w:tc>
      </w:tr>
      <w:tr w:rsidR="00340BF2" w:rsidRPr="00340BF2" w14:paraId="765F12A6" w14:textId="77777777" w:rsidTr="00EC584C">
        <w:trPr>
          <w:trHeight w:val="75"/>
        </w:trPr>
        <w:tc>
          <w:tcPr>
            <w:tcW w:w="0" w:type="auto"/>
            <w:tcBorders>
              <w:left w:val="single" w:sz="4" w:space="0" w:color="000000"/>
              <w:bottom w:val="single" w:sz="4" w:space="0" w:color="000000"/>
              <w:right w:val="single" w:sz="4" w:space="0" w:color="000000"/>
            </w:tcBorders>
            <w:hideMark/>
          </w:tcPr>
          <w:p w14:paraId="184D8B78" w14:textId="77777777" w:rsidR="003C0F95" w:rsidRPr="00340BF2" w:rsidRDefault="003C0F95" w:rsidP="00EC584C">
            <w:pPr>
              <w:spacing w:after="0" w:line="240" w:lineRule="auto"/>
              <w:rPr>
                <w:rFonts w:ascii="Times New Roman" w:eastAsia="Times New Roman" w:hAnsi="Times New Roman" w:cs="Times New Roman"/>
                <w:color w:val="000000" w:themeColor="text1"/>
                <w:sz w:val="24"/>
                <w:szCs w:val="24"/>
              </w:rPr>
            </w:pPr>
            <w:r w:rsidRPr="00340BF2">
              <w:rPr>
                <w:rFonts w:ascii="Cambria" w:eastAsia="Times New Roman" w:hAnsi="Cambria" w:cs="Times New Roman"/>
                <w:color w:val="000000" w:themeColor="text1"/>
              </w:rPr>
              <w:t>Indicador</w:t>
            </w:r>
          </w:p>
        </w:tc>
        <w:tc>
          <w:tcPr>
            <w:tcW w:w="0" w:type="auto"/>
            <w:tcBorders>
              <w:left w:val="single" w:sz="4" w:space="0" w:color="000000"/>
              <w:right w:val="single" w:sz="4" w:space="0" w:color="000000"/>
            </w:tcBorders>
            <w:hideMark/>
          </w:tcPr>
          <w:p w14:paraId="71EC3449" w14:textId="77777777" w:rsidR="003C0F95" w:rsidRPr="00340BF2" w:rsidRDefault="003C0F95" w:rsidP="00EC584C">
            <w:pPr>
              <w:spacing w:after="0" w:line="240" w:lineRule="auto"/>
              <w:rPr>
                <w:rFonts w:ascii="Times New Roman" w:eastAsia="Times New Roman" w:hAnsi="Times New Roman" w:cs="Times New Roman"/>
                <w:color w:val="000000" w:themeColor="text1"/>
                <w:sz w:val="24"/>
                <w:szCs w:val="24"/>
              </w:rPr>
            </w:pPr>
          </w:p>
        </w:tc>
        <w:tc>
          <w:tcPr>
            <w:tcW w:w="0" w:type="auto"/>
            <w:tcBorders>
              <w:left w:val="single" w:sz="4" w:space="0" w:color="000000"/>
              <w:right w:val="single" w:sz="4" w:space="0" w:color="000000"/>
            </w:tcBorders>
            <w:hideMark/>
          </w:tcPr>
          <w:p w14:paraId="0D9ECF7B" w14:textId="77777777" w:rsidR="003C0F95" w:rsidRPr="00340BF2" w:rsidRDefault="003C0F95" w:rsidP="00EC584C">
            <w:pPr>
              <w:spacing w:after="0" w:line="240" w:lineRule="auto"/>
              <w:rPr>
                <w:rFonts w:ascii="Times New Roman" w:eastAsia="Times New Roman" w:hAnsi="Times New Roman" w:cs="Times New Roman"/>
                <w:color w:val="000000" w:themeColor="text1"/>
                <w:sz w:val="24"/>
                <w:szCs w:val="24"/>
              </w:rPr>
            </w:pPr>
          </w:p>
        </w:tc>
        <w:tc>
          <w:tcPr>
            <w:tcW w:w="0" w:type="auto"/>
            <w:tcBorders>
              <w:left w:val="single" w:sz="4" w:space="0" w:color="000000"/>
              <w:right w:val="single" w:sz="4" w:space="0" w:color="000000"/>
            </w:tcBorders>
            <w:hideMark/>
          </w:tcPr>
          <w:p w14:paraId="208A5802" w14:textId="77777777" w:rsidR="003C0F95" w:rsidRPr="00340BF2" w:rsidRDefault="003C0F95" w:rsidP="00EC584C">
            <w:pPr>
              <w:spacing w:after="0" w:line="240" w:lineRule="auto"/>
              <w:rPr>
                <w:rFonts w:ascii="Times New Roman" w:eastAsia="Times New Roman" w:hAnsi="Times New Roman" w:cs="Times New Roman"/>
                <w:color w:val="000000" w:themeColor="text1"/>
                <w:sz w:val="24"/>
                <w:szCs w:val="24"/>
              </w:rPr>
            </w:pPr>
          </w:p>
        </w:tc>
      </w:tr>
      <w:tr w:rsidR="00340BF2" w:rsidRPr="00340BF2" w14:paraId="71347F52" w14:textId="77777777" w:rsidTr="00F84F45">
        <w:trPr>
          <w:trHeight w:val="57"/>
        </w:trPr>
        <w:tc>
          <w:tcPr>
            <w:tcW w:w="0" w:type="auto"/>
            <w:tcBorders>
              <w:top w:val="single" w:sz="4" w:space="0" w:color="000000"/>
              <w:left w:val="single" w:sz="4" w:space="0" w:color="000000"/>
              <w:bottom w:val="single" w:sz="4" w:space="0" w:color="000000"/>
              <w:right w:val="single" w:sz="4" w:space="0" w:color="000000"/>
            </w:tcBorders>
            <w:hideMark/>
          </w:tcPr>
          <w:p w14:paraId="385B66E9" w14:textId="77777777" w:rsidR="003C0F95" w:rsidRPr="00340BF2" w:rsidRDefault="003C0F95" w:rsidP="00EC584C">
            <w:pPr>
              <w:spacing w:after="0" w:line="240" w:lineRule="auto"/>
              <w:rPr>
                <w:rFonts w:ascii="Times New Roman" w:eastAsia="Times New Roman" w:hAnsi="Times New Roman" w:cs="Times New Roman"/>
                <w:color w:val="000000" w:themeColor="text1"/>
                <w:sz w:val="24"/>
                <w:szCs w:val="24"/>
              </w:rPr>
            </w:pPr>
            <w:r w:rsidRPr="00340BF2">
              <w:rPr>
                <w:rFonts w:ascii="Cambria" w:eastAsia="Times New Roman" w:hAnsi="Cambria" w:cs="Times New Roman"/>
                <w:color w:val="000000" w:themeColor="text1"/>
              </w:rPr>
              <w:t>Logro de objetivos de aprendizaje</w:t>
            </w:r>
          </w:p>
        </w:tc>
        <w:tc>
          <w:tcPr>
            <w:tcW w:w="0" w:type="auto"/>
            <w:tcBorders>
              <w:left w:val="single" w:sz="4" w:space="0" w:color="000000"/>
              <w:bottom w:val="single" w:sz="4" w:space="0" w:color="000000"/>
              <w:right w:val="single" w:sz="4" w:space="0" w:color="000000"/>
            </w:tcBorders>
            <w:hideMark/>
          </w:tcPr>
          <w:p w14:paraId="2587D52F" w14:textId="77777777" w:rsidR="003C0F95" w:rsidRPr="00340BF2" w:rsidRDefault="003C0F95" w:rsidP="00EC584C">
            <w:pPr>
              <w:spacing w:after="0" w:line="240" w:lineRule="auto"/>
              <w:rPr>
                <w:rFonts w:ascii="Times New Roman" w:eastAsia="Times New Roman" w:hAnsi="Times New Roman" w:cs="Times New Roman"/>
                <w:color w:val="000000" w:themeColor="text1"/>
                <w:sz w:val="24"/>
                <w:szCs w:val="24"/>
              </w:rPr>
            </w:pPr>
          </w:p>
        </w:tc>
        <w:tc>
          <w:tcPr>
            <w:tcW w:w="0" w:type="auto"/>
            <w:tcBorders>
              <w:left w:val="single" w:sz="4" w:space="0" w:color="000000"/>
              <w:bottom w:val="single" w:sz="4" w:space="0" w:color="000000"/>
              <w:right w:val="single" w:sz="4" w:space="0" w:color="000000"/>
            </w:tcBorders>
            <w:hideMark/>
          </w:tcPr>
          <w:p w14:paraId="670A2C10" w14:textId="77777777" w:rsidR="003C0F95" w:rsidRPr="00340BF2" w:rsidRDefault="003C0F95" w:rsidP="00EC584C">
            <w:pPr>
              <w:spacing w:after="0" w:line="240" w:lineRule="auto"/>
              <w:rPr>
                <w:rFonts w:ascii="Times New Roman" w:eastAsia="Times New Roman" w:hAnsi="Times New Roman" w:cs="Times New Roman"/>
                <w:color w:val="000000" w:themeColor="text1"/>
                <w:sz w:val="24"/>
                <w:szCs w:val="24"/>
              </w:rPr>
            </w:pPr>
          </w:p>
        </w:tc>
        <w:tc>
          <w:tcPr>
            <w:tcW w:w="0" w:type="auto"/>
            <w:tcBorders>
              <w:left w:val="single" w:sz="4" w:space="0" w:color="000000"/>
              <w:bottom w:val="single" w:sz="4" w:space="0" w:color="000000"/>
              <w:right w:val="single" w:sz="4" w:space="0" w:color="000000"/>
            </w:tcBorders>
            <w:hideMark/>
          </w:tcPr>
          <w:p w14:paraId="0C49404D" w14:textId="77777777" w:rsidR="003C0F95" w:rsidRPr="00340BF2" w:rsidRDefault="003C0F95" w:rsidP="00EC584C">
            <w:pPr>
              <w:spacing w:after="0" w:line="240" w:lineRule="auto"/>
              <w:rPr>
                <w:rFonts w:ascii="Times New Roman" w:eastAsia="Times New Roman" w:hAnsi="Times New Roman" w:cs="Times New Roman"/>
                <w:color w:val="000000" w:themeColor="text1"/>
                <w:sz w:val="24"/>
                <w:szCs w:val="24"/>
              </w:rPr>
            </w:pPr>
          </w:p>
        </w:tc>
      </w:tr>
      <w:tr w:rsidR="00340BF2" w:rsidRPr="00340BF2" w14:paraId="43876555" w14:textId="77777777" w:rsidTr="00EC584C">
        <w:tc>
          <w:tcPr>
            <w:tcW w:w="0" w:type="auto"/>
            <w:tcBorders>
              <w:top w:val="single" w:sz="4" w:space="0" w:color="000000"/>
              <w:left w:val="single" w:sz="4" w:space="0" w:color="000000"/>
              <w:bottom w:val="single" w:sz="4" w:space="0" w:color="000000"/>
              <w:right w:val="single" w:sz="4" w:space="0" w:color="000000"/>
            </w:tcBorders>
            <w:hideMark/>
          </w:tcPr>
          <w:p w14:paraId="06055338" w14:textId="1B63EB2A" w:rsidR="003C0F95" w:rsidRPr="00340BF2" w:rsidRDefault="003C0F95" w:rsidP="00EC584C">
            <w:pPr>
              <w:spacing w:after="0" w:line="240" w:lineRule="auto"/>
              <w:rPr>
                <w:rFonts w:ascii="Cambria" w:eastAsia="Times New Roman" w:hAnsi="Cambria" w:cs="Times New Roman"/>
                <w:color w:val="000000" w:themeColor="text1"/>
              </w:rPr>
            </w:pPr>
            <w:r w:rsidRPr="00340BF2">
              <w:rPr>
                <w:rFonts w:ascii="Times New Roman" w:eastAsia="Times New Roman" w:hAnsi="Times New Roman" w:cs="Times New Roman"/>
                <w:color w:val="000000" w:themeColor="text1"/>
                <w:sz w:val="24"/>
                <w:szCs w:val="24"/>
              </w:rPr>
              <w:t>1.-</w:t>
            </w:r>
            <w:r w:rsidR="00CA60F3" w:rsidRPr="00340BF2">
              <w:rPr>
                <w:rFonts w:ascii="Times New Roman" w:eastAsia="Times New Roman" w:hAnsi="Times New Roman" w:cs="Times New Roman"/>
                <w:color w:val="000000" w:themeColor="text1"/>
              </w:rPr>
              <w:t xml:space="preserve">entrega su </w:t>
            </w:r>
            <w:r w:rsidR="00DA1DC5" w:rsidRPr="00340BF2">
              <w:rPr>
                <w:rFonts w:ascii="Times New Roman" w:eastAsia="Times New Roman" w:hAnsi="Times New Roman" w:cs="Times New Roman"/>
                <w:color w:val="000000" w:themeColor="text1"/>
              </w:rPr>
              <w:t>trabajo didáctico</w:t>
            </w:r>
            <w:r w:rsidR="00CA60F3" w:rsidRPr="00340BF2">
              <w:rPr>
                <w:rFonts w:ascii="Times New Roman" w:eastAsia="Times New Roman" w:hAnsi="Times New Roman" w:cs="Times New Roman"/>
                <w:color w:val="000000" w:themeColor="text1"/>
              </w:rPr>
              <w:t xml:space="preserve"> en su tiempo (</w:t>
            </w:r>
            <w:r w:rsidR="00DA1DC5" w:rsidRPr="00340BF2">
              <w:rPr>
                <w:rFonts w:ascii="Times New Roman" w:eastAsia="Times New Roman" w:hAnsi="Times New Roman" w:cs="Times New Roman"/>
                <w:color w:val="000000" w:themeColor="text1"/>
              </w:rPr>
              <w:t>fecha)</w:t>
            </w:r>
          </w:p>
        </w:tc>
        <w:tc>
          <w:tcPr>
            <w:tcW w:w="0" w:type="auto"/>
            <w:tcBorders>
              <w:top w:val="single" w:sz="4" w:space="0" w:color="000000"/>
              <w:left w:val="single" w:sz="4" w:space="0" w:color="000000"/>
              <w:bottom w:val="single" w:sz="4" w:space="0" w:color="000000"/>
              <w:right w:val="single" w:sz="4" w:space="0" w:color="000000"/>
            </w:tcBorders>
            <w:hideMark/>
          </w:tcPr>
          <w:p w14:paraId="15564A83" w14:textId="77777777" w:rsidR="003C0F95" w:rsidRPr="00340BF2" w:rsidRDefault="003C0F95" w:rsidP="00EC584C">
            <w:pPr>
              <w:spacing w:after="0" w:line="240" w:lineRule="auto"/>
              <w:rPr>
                <w:rFonts w:ascii="Times New Roman" w:eastAsia="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14:paraId="2A753BCA" w14:textId="77777777" w:rsidR="003C0F95" w:rsidRPr="00340BF2" w:rsidRDefault="003C0F95" w:rsidP="00EC584C">
            <w:pPr>
              <w:spacing w:after="0" w:line="240" w:lineRule="auto"/>
              <w:rPr>
                <w:rFonts w:ascii="Times New Roman" w:eastAsia="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14:paraId="6E8370B3" w14:textId="77777777" w:rsidR="003C0F95" w:rsidRPr="00340BF2" w:rsidRDefault="003C0F95" w:rsidP="00EC584C">
            <w:pPr>
              <w:spacing w:after="0" w:line="240" w:lineRule="auto"/>
              <w:rPr>
                <w:rFonts w:ascii="Times New Roman" w:eastAsia="Times New Roman" w:hAnsi="Times New Roman" w:cs="Times New Roman"/>
                <w:color w:val="000000" w:themeColor="text1"/>
                <w:sz w:val="24"/>
                <w:szCs w:val="24"/>
              </w:rPr>
            </w:pPr>
          </w:p>
        </w:tc>
      </w:tr>
      <w:tr w:rsidR="00340BF2" w:rsidRPr="00340BF2" w14:paraId="3BE77EF5" w14:textId="77777777" w:rsidTr="00EC584C">
        <w:tc>
          <w:tcPr>
            <w:tcW w:w="0" w:type="auto"/>
            <w:tcBorders>
              <w:top w:val="single" w:sz="4" w:space="0" w:color="000000"/>
              <w:left w:val="single" w:sz="4" w:space="0" w:color="000000"/>
              <w:bottom w:val="single" w:sz="4" w:space="0" w:color="000000"/>
              <w:right w:val="single" w:sz="4" w:space="0" w:color="000000"/>
            </w:tcBorders>
            <w:hideMark/>
          </w:tcPr>
          <w:p w14:paraId="3C4753B5" w14:textId="44B64F3E" w:rsidR="003C0F95" w:rsidRPr="00340BF2" w:rsidRDefault="00CA60F3" w:rsidP="00EC584C">
            <w:pPr>
              <w:spacing w:after="0" w:line="240" w:lineRule="auto"/>
              <w:rPr>
                <w:rFonts w:ascii="Cambria" w:eastAsia="Times New Roman" w:hAnsi="Cambria" w:cs="Times New Roman"/>
                <w:color w:val="000000" w:themeColor="text1"/>
              </w:rPr>
            </w:pPr>
            <w:r w:rsidRPr="00340BF2">
              <w:rPr>
                <w:rFonts w:ascii="Cambria" w:eastAsia="Times New Roman" w:hAnsi="Cambria" w:cs="Times New Roman"/>
                <w:color w:val="000000" w:themeColor="text1"/>
                <w:sz w:val="24"/>
                <w:szCs w:val="24"/>
              </w:rPr>
              <w:t xml:space="preserve">2. </w:t>
            </w:r>
            <w:r w:rsidRPr="00340BF2">
              <w:rPr>
                <w:rFonts w:ascii="Cambria" w:eastAsia="Times New Roman" w:hAnsi="Cambria" w:cs="Times New Roman"/>
                <w:color w:val="000000" w:themeColor="text1"/>
              </w:rPr>
              <w:t>utiliza material reciclado</w:t>
            </w:r>
          </w:p>
        </w:tc>
        <w:tc>
          <w:tcPr>
            <w:tcW w:w="0" w:type="auto"/>
            <w:tcBorders>
              <w:top w:val="single" w:sz="4" w:space="0" w:color="000000"/>
              <w:left w:val="single" w:sz="4" w:space="0" w:color="000000"/>
              <w:bottom w:val="single" w:sz="4" w:space="0" w:color="000000"/>
              <w:right w:val="single" w:sz="4" w:space="0" w:color="000000"/>
            </w:tcBorders>
            <w:hideMark/>
          </w:tcPr>
          <w:p w14:paraId="17631AD4" w14:textId="77777777" w:rsidR="003C0F95" w:rsidRPr="00340BF2" w:rsidRDefault="003C0F95" w:rsidP="00EC584C">
            <w:pPr>
              <w:spacing w:after="0" w:line="240" w:lineRule="auto"/>
              <w:rPr>
                <w:rFonts w:ascii="Times New Roman" w:eastAsia="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14:paraId="5008E2D9" w14:textId="77777777" w:rsidR="003C0F95" w:rsidRPr="00340BF2" w:rsidRDefault="003C0F95" w:rsidP="00EC584C">
            <w:pPr>
              <w:spacing w:after="0" w:line="240" w:lineRule="auto"/>
              <w:rPr>
                <w:rFonts w:ascii="Times New Roman" w:eastAsia="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14:paraId="7FF382A2" w14:textId="77777777" w:rsidR="003C0F95" w:rsidRPr="00340BF2" w:rsidRDefault="003C0F95" w:rsidP="00EC584C">
            <w:pPr>
              <w:spacing w:after="0" w:line="240" w:lineRule="auto"/>
              <w:rPr>
                <w:rFonts w:ascii="Times New Roman" w:eastAsia="Times New Roman" w:hAnsi="Times New Roman" w:cs="Times New Roman"/>
                <w:color w:val="000000" w:themeColor="text1"/>
                <w:sz w:val="24"/>
                <w:szCs w:val="24"/>
              </w:rPr>
            </w:pPr>
          </w:p>
        </w:tc>
      </w:tr>
      <w:tr w:rsidR="00340BF2" w:rsidRPr="00340BF2" w14:paraId="366A3CF5" w14:textId="77777777" w:rsidTr="00EC584C">
        <w:tc>
          <w:tcPr>
            <w:tcW w:w="0" w:type="auto"/>
            <w:tcBorders>
              <w:top w:val="single" w:sz="4" w:space="0" w:color="000000"/>
              <w:left w:val="single" w:sz="4" w:space="0" w:color="000000"/>
              <w:bottom w:val="single" w:sz="4" w:space="0" w:color="000000"/>
              <w:right w:val="single" w:sz="4" w:space="0" w:color="000000"/>
            </w:tcBorders>
            <w:hideMark/>
          </w:tcPr>
          <w:p w14:paraId="3AFE4B74" w14:textId="025A3C4C" w:rsidR="003C0F95" w:rsidRPr="00340BF2" w:rsidRDefault="003C0F95" w:rsidP="00EC584C">
            <w:pPr>
              <w:spacing w:after="0" w:line="240" w:lineRule="auto"/>
              <w:rPr>
                <w:rFonts w:ascii="Cambria" w:eastAsia="Times New Roman" w:hAnsi="Cambria" w:cs="Times New Roman"/>
                <w:color w:val="000000" w:themeColor="text1"/>
              </w:rPr>
            </w:pPr>
            <w:r w:rsidRPr="00340BF2">
              <w:rPr>
                <w:rFonts w:ascii="Times New Roman" w:eastAsia="Times New Roman" w:hAnsi="Times New Roman" w:cs="Times New Roman"/>
                <w:color w:val="000000" w:themeColor="text1"/>
              </w:rPr>
              <w:t>3-</w:t>
            </w:r>
            <w:r w:rsidR="00CA60F3" w:rsidRPr="00340BF2">
              <w:rPr>
                <w:rFonts w:ascii="Times New Roman" w:eastAsia="Times New Roman" w:hAnsi="Times New Roman" w:cs="Times New Roman"/>
                <w:color w:val="000000" w:themeColor="text1"/>
              </w:rPr>
              <w:t xml:space="preserve"> logra un trabajo y creativo </w:t>
            </w:r>
          </w:p>
        </w:tc>
        <w:tc>
          <w:tcPr>
            <w:tcW w:w="0" w:type="auto"/>
            <w:tcBorders>
              <w:top w:val="single" w:sz="4" w:space="0" w:color="000000"/>
              <w:left w:val="single" w:sz="4" w:space="0" w:color="000000"/>
              <w:bottom w:val="single" w:sz="4" w:space="0" w:color="000000"/>
              <w:right w:val="single" w:sz="4" w:space="0" w:color="000000"/>
            </w:tcBorders>
            <w:hideMark/>
          </w:tcPr>
          <w:p w14:paraId="48A181CC" w14:textId="77777777" w:rsidR="003C0F95" w:rsidRPr="00340BF2" w:rsidRDefault="003C0F95" w:rsidP="00EC584C">
            <w:pPr>
              <w:spacing w:after="0" w:line="240" w:lineRule="auto"/>
              <w:rPr>
                <w:rFonts w:ascii="Times New Roman" w:eastAsia="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14:paraId="76FD5515" w14:textId="77777777" w:rsidR="003C0F95" w:rsidRPr="00340BF2" w:rsidRDefault="003C0F95" w:rsidP="00EC584C">
            <w:pPr>
              <w:spacing w:after="0" w:line="240" w:lineRule="auto"/>
              <w:rPr>
                <w:rFonts w:ascii="Times New Roman" w:eastAsia="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14:paraId="6FB60EFF" w14:textId="77777777" w:rsidR="003C0F95" w:rsidRPr="00340BF2" w:rsidRDefault="003C0F95" w:rsidP="00EC584C">
            <w:pPr>
              <w:spacing w:after="0" w:line="240" w:lineRule="auto"/>
              <w:rPr>
                <w:rFonts w:ascii="Times New Roman" w:eastAsia="Times New Roman" w:hAnsi="Times New Roman" w:cs="Times New Roman"/>
                <w:color w:val="000000" w:themeColor="text1"/>
                <w:sz w:val="24"/>
                <w:szCs w:val="24"/>
              </w:rPr>
            </w:pPr>
          </w:p>
        </w:tc>
      </w:tr>
      <w:tr w:rsidR="00340BF2" w:rsidRPr="00340BF2" w14:paraId="31466B41" w14:textId="77777777" w:rsidTr="00EC584C">
        <w:tc>
          <w:tcPr>
            <w:tcW w:w="0" w:type="auto"/>
            <w:tcBorders>
              <w:top w:val="single" w:sz="4" w:space="0" w:color="000000"/>
              <w:left w:val="single" w:sz="4" w:space="0" w:color="000000"/>
              <w:bottom w:val="single" w:sz="4" w:space="0" w:color="000000"/>
              <w:right w:val="single" w:sz="4" w:space="0" w:color="000000"/>
            </w:tcBorders>
            <w:hideMark/>
          </w:tcPr>
          <w:p w14:paraId="24B14145" w14:textId="42E25D39" w:rsidR="003C0F95" w:rsidRPr="00340BF2" w:rsidRDefault="003C0F95" w:rsidP="00EC584C">
            <w:pPr>
              <w:spacing w:after="0" w:line="240" w:lineRule="auto"/>
              <w:rPr>
                <w:rFonts w:ascii="Times New Roman" w:eastAsia="Times New Roman" w:hAnsi="Times New Roman" w:cs="Times New Roman"/>
                <w:color w:val="000000" w:themeColor="text1"/>
                <w:sz w:val="24"/>
                <w:szCs w:val="24"/>
              </w:rPr>
            </w:pPr>
            <w:r w:rsidRPr="00340BF2">
              <w:rPr>
                <w:rFonts w:ascii="Cambria" w:eastAsia="Times New Roman" w:hAnsi="Cambria" w:cs="Times New Roman"/>
                <w:color w:val="000000" w:themeColor="text1"/>
              </w:rPr>
              <w:t xml:space="preserve">4. </w:t>
            </w:r>
            <w:r w:rsidR="00CA60F3" w:rsidRPr="00340BF2">
              <w:rPr>
                <w:rFonts w:ascii="Cambria" w:eastAsia="Times New Roman" w:hAnsi="Cambria" w:cs="Times New Roman"/>
                <w:color w:val="000000" w:themeColor="text1"/>
              </w:rPr>
              <w:t xml:space="preserve">su trabajo se encuentra limpio, y con lindos colores </w:t>
            </w:r>
          </w:p>
        </w:tc>
        <w:tc>
          <w:tcPr>
            <w:tcW w:w="0" w:type="auto"/>
            <w:tcBorders>
              <w:top w:val="single" w:sz="4" w:space="0" w:color="000000"/>
              <w:left w:val="single" w:sz="4" w:space="0" w:color="000000"/>
              <w:bottom w:val="single" w:sz="4" w:space="0" w:color="000000"/>
              <w:right w:val="single" w:sz="4" w:space="0" w:color="000000"/>
            </w:tcBorders>
            <w:hideMark/>
          </w:tcPr>
          <w:p w14:paraId="3F21CBBC" w14:textId="77777777" w:rsidR="003C0F95" w:rsidRPr="00340BF2" w:rsidRDefault="003C0F95" w:rsidP="00EC584C">
            <w:pPr>
              <w:spacing w:after="0" w:line="240" w:lineRule="auto"/>
              <w:rPr>
                <w:rFonts w:ascii="Times New Roman" w:eastAsia="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14:paraId="0E91B2B5" w14:textId="77777777" w:rsidR="003C0F95" w:rsidRPr="00340BF2" w:rsidRDefault="003C0F95" w:rsidP="00EC584C">
            <w:pPr>
              <w:spacing w:after="0" w:line="240" w:lineRule="auto"/>
              <w:rPr>
                <w:rFonts w:ascii="Times New Roman" w:eastAsia="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14:paraId="06818134" w14:textId="77777777" w:rsidR="003C0F95" w:rsidRPr="00340BF2" w:rsidRDefault="003C0F95" w:rsidP="00EC584C">
            <w:pPr>
              <w:spacing w:after="0" w:line="240" w:lineRule="auto"/>
              <w:rPr>
                <w:rFonts w:ascii="Times New Roman" w:eastAsia="Times New Roman" w:hAnsi="Times New Roman" w:cs="Times New Roman"/>
                <w:color w:val="000000" w:themeColor="text1"/>
                <w:sz w:val="24"/>
                <w:szCs w:val="24"/>
              </w:rPr>
            </w:pPr>
          </w:p>
        </w:tc>
      </w:tr>
      <w:tr w:rsidR="00340BF2" w:rsidRPr="00340BF2" w14:paraId="01716517" w14:textId="77777777" w:rsidTr="00EC584C">
        <w:tc>
          <w:tcPr>
            <w:tcW w:w="0" w:type="auto"/>
            <w:tcBorders>
              <w:top w:val="single" w:sz="4" w:space="0" w:color="000000"/>
              <w:left w:val="single" w:sz="4" w:space="0" w:color="000000"/>
              <w:bottom w:val="single" w:sz="4" w:space="0" w:color="000000"/>
              <w:right w:val="single" w:sz="4" w:space="0" w:color="000000"/>
            </w:tcBorders>
            <w:hideMark/>
          </w:tcPr>
          <w:p w14:paraId="758D5B66" w14:textId="74C27122" w:rsidR="003C0F95" w:rsidRPr="00340BF2" w:rsidRDefault="003C0F95" w:rsidP="00EC584C">
            <w:pPr>
              <w:spacing w:after="0" w:line="240" w:lineRule="auto"/>
              <w:rPr>
                <w:rFonts w:ascii="Times New Roman" w:eastAsia="Times New Roman" w:hAnsi="Times New Roman" w:cs="Times New Roman"/>
                <w:color w:val="000000" w:themeColor="text1"/>
              </w:rPr>
            </w:pPr>
            <w:r w:rsidRPr="00340BF2">
              <w:rPr>
                <w:rFonts w:ascii="Cambria" w:eastAsia="Times New Roman" w:hAnsi="Cambria" w:cs="Times New Roman"/>
                <w:color w:val="000000" w:themeColor="text1"/>
              </w:rPr>
              <w:t>5.</w:t>
            </w:r>
            <w:r w:rsidR="00CA60F3" w:rsidRPr="00340BF2">
              <w:rPr>
                <w:rFonts w:ascii="Cambria" w:eastAsia="Times New Roman" w:hAnsi="Cambria" w:cs="Times New Roman"/>
                <w:color w:val="000000" w:themeColor="text1"/>
              </w:rPr>
              <w:t xml:space="preserve">logra expresar todo lo aprendido en forma plástica </w:t>
            </w:r>
          </w:p>
        </w:tc>
        <w:tc>
          <w:tcPr>
            <w:tcW w:w="0" w:type="auto"/>
            <w:tcBorders>
              <w:top w:val="single" w:sz="4" w:space="0" w:color="000000"/>
              <w:left w:val="single" w:sz="4" w:space="0" w:color="000000"/>
              <w:bottom w:val="single" w:sz="4" w:space="0" w:color="000000"/>
              <w:right w:val="single" w:sz="4" w:space="0" w:color="000000"/>
            </w:tcBorders>
            <w:hideMark/>
          </w:tcPr>
          <w:p w14:paraId="4AF86080" w14:textId="77777777" w:rsidR="003C0F95" w:rsidRPr="00340BF2" w:rsidRDefault="003C0F95" w:rsidP="00EC584C">
            <w:pPr>
              <w:spacing w:after="0" w:line="240" w:lineRule="auto"/>
              <w:rPr>
                <w:rFonts w:ascii="Times New Roman" w:eastAsia="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14:paraId="359ADF80" w14:textId="77777777" w:rsidR="003C0F95" w:rsidRPr="00340BF2" w:rsidRDefault="003C0F95" w:rsidP="00EC584C">
            <w:pPr>
              <w:spacing w:after="0" w:line="240" w:lineRule="auto"/>
              <w:rPr>
                <w:rFonts w:ascii="Times New Roman" w:eastAsia="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14:paraId="117CF28A" w14:textId="77777777" w:rsidR="003C0F95" w:rsidRPr="00340BF2" w:rsidRDefault="003C0F95" w:rsidP="00EC584C">
            <w:pPr>
              <w:spacing w:after="0" w:line="240" w:lineRule="auto"/>
              <w:rPr>
                <w:rFonts w:ascii="Times New Roman" w:eastAsia="Times New Roman" w:hAnsi="Times New Roman" w:cs="Times New Roman"/>
                <w:color w:val="000000" w:themeColor="text1"/>
                <w:sz w:val="24"/>
                <w:szCs w:val="24"/>
              </w:rPr>
            </w:pPr>
          </w:p>
        </w:tc>
      </w:tr>
      <w:tr w:rsidR="00340BF2" w:rsidRPr="00340BF2" w14:paraId="53407DAB" w14:textId="77777777" w:rsidTr="00EC584C">
        <w:tc>
          <w:tcPr>
            <w:tcW w:w="0" w:type="auto"/>
            <w:tcBorders>
              <w:top w:val="single" w:sz="4" w:space="0" w:color="000000"/>
              <w:left w:val="single" w:sz="4" w:space="0" w:color="000000"/>
              <w:bottom w:val="single" w:sz="4" w:space="0" w:color="000000"/>
              <w:right w:val="single" w:sz="4" w:space="0" w:color="000000"/>
            </w:tcBorders>
            <w:hideMark/>
          </w:tcPr>
          <w:p w14:paraId="763FC55F" w14:textId="6109D9CF" w:rsidR="003C0F95" w:rsidRPr="00340BF2" w:rsidRDefault="003C0F95" w:rsidP="00EC584C">
            <w:pPr>
              <w:spacing w:after="0" w:line="240" w:lineRule="auto"/>
              <w:rPr>
                <w:rFonts w:ascii="Times New Roman" w:eastAsia="Times New Roman" w:hAnsi="Times New Roman" w:cs="Times New Roman"/>
                <w:color w:val="000000" w:themeColor="text1"/>
              </w:rPr>
            </w:pPr>
            <w:r w:rsidRPr="00340BF2">
              <w:rPr>
                <w:rFonts w:ascii="Cambria" w:eastAsia="Times New Roman" w:hAnsi="Cambria" w:cs="Times New Roman"/>
                <w:color w:val="000000" w:themeColor="text1"/>
              </w:rPr>
              <w:t>6.</w:t>
            </w:r>
            <w:r w:rsidR="00CA60F3" w:rsidRPr="00340BF2">
              <w:rPr>
                <w:rFonts w:ascii="Cambria" w:eastAsia="Times New Roman" w:hAnsi="Cambria" w:cs="Times New Roman"/>
                <w:color w:val="000000" w:themeColor="text1"/>
              </w:rPr>
              <w:t>muestra claramente l</w:t>
            </w:r>
            <w:r w:rsidR="00DA1DC5" w:rsidRPr="00340BF2">
              <w:rPr>
                <w:rFonts w:ascii="Cambria" w:eastAsia="Times New Roman" w:hAnsi="Cambria" w:cs="Times New Roman"/>
                <w:color w:val="000000" w:themeColor="text1"/>
              </w:rPr>
              <w:t xml:space="preserve">os diferentes sacramentos </w:t>
            </w:r>
            <w:r w:rsidR="00CA60F3" w:rsidRPr="00340BF2">
              <w:rPr>
                <w:rFonts w:ascii="Cambria" w:eastAsia="Times New Roman" w:hAnsi="Cambria" w:cs="Times New Roman"/>
                <w:color w:val="000000" w:themeColor="text1"/>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14:paraId="0783B930" w14:textId="77777777" w:rsidR="003C0F95" w:rsidRPr="00340BF2" w:rsidRDefault="003C0F95" w:rsidP="00EC584C">
            <w:pPr>
              <w:spacing w:after="0" w:line="240" w:lineRule="auto"/>
              <w:rPr>
                <w:rFonts w:ascii="Times New Roman" w:eastAsia="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14:paraId="63642633" w14:textId="77777777" w:rsidR="003C0F95" w:rsidRPr="00340BF2" w:rsidRDefault="003C0F95" w:rsidP="00EC584C">
            <w:pPr>
              <w:spacing w:after="0" w:line="240" w:lineRule="auto"/>
              <w:rPr>
                <w:rFonts w:ascii="Times New Roman" w:eastAsia="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14:paraId="141A6279" w14:textId="77777777" w:rsidR="003C0F95" w:rsidRPr="00340BF2" w:rsidRDefault="003C0F95" w:rsidP="00EC584C">
            <w:pPr>
              <w:spacing w:after="0" w:line="240" w:lineRule="auto"/>
              <w:rPr>
                <w:rFonts w:ascii="Times New Roman" w:eastAsia="Times New Roman" w:hAnsi="Times New Roman" w:cs="Times New Roman"/>
                <w:color w:val="000000" w:themeColor="text1"/>
                <w:sz w:val="24"/>
                <w:szCs w:val="24"/>
              </w:rPr>
            </w:pPr>
          </w:p>
        </w:tc>
      </w:tr>
      <w:tr w:rsidR="00340BF2" w:rsidRPr="00340BF2" w14:paraId="587994C0" w14:textId="77777777" w:rsidTr="00EC584C">
        <w:tc>
          <w:tcPr>
            <w:tcW w:w="0" w:type="auto"/>
            <w:tcBorders>
              <w:top w:val="single" w:sz="4" w:space="0" w:color="000000"/>
              <w:left w:val="single" w:sz="4" w:space="0" w:color="000000"/>
              <w:bottom w:val="single" w:sz="4" w:space="0" w:color="000000"/>
              <w:right w:val="single" w:sz="4" w:space="0" w:color="000000"/>
            </w:tcBorders>
            <w:hideMark/>
          </w:tcPr>
          <w:p w14:paraId="6C21EE6C" w14:textId="1F076343" w:rsidR="003C0F95" w:rsidRPr="00340BF2" w:rsidRDefault="00CA60F3" w:rsidP="00EC584C">
            <w:pPr>
              <w:spacing w:after="0" w:line="240" w:lineRule="auto"/>
              <w:rPr>
                <w:rFonts w:ascii="Times New Roman" w:eastAsia="Times New Roman" w:hAnsi="Times New Roman" w:cs="Times New Roman"/>
                <w:color w:val="000000" w:themeColor="text1"/>
                <w:sz w:val="24"/>
                <w:szCs w:val="24"/>
              </w:rPr>
            </w:pPr>
            <w:r w:rsidRPr="00340BF2">
              <w:rPr>
                <w:rFonts w:ascii="Cambria" w:eastAsia="Times New Roman" w:hAnsi="Cambria" w:cs="Times New Roman"/>
                <w:color w:val="000000" w:themeColor="text1"/>
              </w:rPr>
              <w:t>7.</w:t>
            </w:r>
            <w:r w:rsidR="00340BF2">
              <w:rPr>
                <w:rFonts w:ascii="Cambria" w:eastAsia="Times New Roman" w:hAnsi="Cambria" w:cs="Times New Roman"/>
                <w:color w:val="000000" w:themeColor="text1"/>
              </w:rPr>
              <w:t xml:space="preserve"> l</w:t>
            </w:r>
            <w:r w:rsidRPr="00340BF2">
              <w:rPr>
                <w:rFonts w:ascii="Cambria" w:eastAsia="Times New Roman" w:hAnsi="Cambria" w:cs="Times New Roman"/>
                <w:color w:val="000000" w:themeColor="text1"/>
              </w:rPr>
              <w:t xml:space="preserve">ogro   explicarlo desde el trabajo a otra persona lo que aprendí  </w:t>
            </w:r>
          </w:p>
        </w:tc>
        <w:tc>
          <w:tcPr>
            <w:tcW w:w="0" w:type="auto"/>
            <w:tcBorders>
              <w:top w:val="single" w:sz="4" w:space="0" w:color="000000"/>
              <w:left w:val="single" w:sz="4" w:space="0" w:color="000000"/>
              <w:bottom w:val="single" w:sz="4" w:space="0" w:color="000000"/>
              <w:right w:val="single" w:sz="4" w:space="0" w:color="000000"/>
            </w:tcBorders>
            <w:hideMark/>
          </w:tcPr>
          <w:p w14:paraId="6CC49540" w14:textId="77777777" w:rsidR="003C0F95" w:rsidRPr="00340BF2" w:rsidRDefault="003C0F95" w:rsidP="00EC584C">
            <w:pPr>
              <w:spacing w:after="0" w:line="240" w:lineRule="auto"/>
              <w:rPr>
                <w:rFonts w:ascii="Times New Roman" w:eastAsia="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14:paraId="4C9EA75E" w14:textId="77777777" w:rsidR="003C0F95" w:rsidRPr="00340BF2" w:rsidRDefault="003C0F95" w:rsidP="00EC584C">
            <w:pPr>
              <w:spacing w:after="0" w:line="240" w:lineRule="auto"/>
              <w:rPr>
                <w:rFonts w:ascii="Times New Roman" w:eastAsia="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14:paraId="7D87A95F" w14:textId="77777777" w:rsidR="003C0F95" w:rsidRPr="00340BF2" w:rsidRDefault="003C0F95" w:rsidP="00EC584C">
            <w:pPr>
              <w:spacing w:after="0" w:line="240" w:lineRule="auto"/>
              <w:rPr>
                <w:rFonts w:ascii="Times New Roman" w:eastAsia="Times New Roman" w:hAnsi="Times New Roman" w:cs="Times New Roman"/>
                <w:color w:val="000000" w:themeColor="text1"/>
                <w:sz w:val="24"/>
                <w:szCs w:val="24"/>
              </w:rPr>
            </w:pPr>
          </w:p>
        </w:tc>
      </w:tr>
      <w:tr w:rsidR="00340BF2" w:rsidRPr="00340BF2" w14:paraId="1A418759" w14:textId="77777777" w:rsidTr="00EC584C">
        <w:tc>
          <w:tcPr>
            <w:tcW w:w="0" w:type="auto"/>
            <w:tcBorders>
              <w:top w:val="single" w:sz="4" w:space="0" w:color="000000"/>
              <w:left w:val="single" w:sz="4" w:space="0" w:color="000000"/>
              <w:bottom w:val="single" w:sz="4" w:space="0" w:color="000000"/>
              <w:right w:val="single" w:sz="4" w:space="0" w:color="000000"/>
            </w:tcBorders>
            <w:hideMark/>
          </w:tcPr>
          <w:p w14:paraId="4B4C71AD" w14:textId="4265FC28" w:rsidR="003C0F95" w:rsidRPr="00340BF2" w:rsidRDefault="003C0F95" w:rsidP="00EC584C">
            <w:pPr>
              <w:spacing w:after="0" w:line="240" w:lineRule="auto"/>
              <w:rPr>
                <w:rFonts w:ascii="Times New Roman" w:eastAsia="Times New Roman" w:hAnsi="Times New Roman" w:cs="Times New Roman"/>
                <w:color w:val="000000" w:themeColor="text1"/>
                <w:sz w:val="24"/>
                <w:szCs w:val="24"/>
              </w:rPr>
            </w:pPr>
            <w:r w:rsidRPr="00340BF2">
              <w:rPr>
                <w:rFonts w:ascii="Cambria" w:eastAsia="Times New Roman" w:hAnsi="Cambria" w:cs="Times New Roman"/>
                <w:color w:val="000000" w:themeColor="text1"/>
              </w:rPr>
              <w:t xml:space="preserve"> </w:t>
            </w:r>
            <w:r w:rsidR="00CA60F3" w:rsidRPr="00340BF2">
              <w:rPr>
                <w:rFonts w:ascii="Cambria" w:eastAsia="Times New Roman" w:hAnsi="Cambria" w:cs="Times New Roman"/>
                <w:color w:val="000000" w:themeColor="text1"/>
              </w:rPr>
              <w:t xml:space="preserve">8, enviar foto por email al correo de la profesora </w:t>
            </w:r>
          </w:p>
        </w:tc>
        <w:tc>
          <w:tcPr>
            <w:tcW w:w="0" w:type="auto"/>
            <w:tcBorders>
              <w:top w:val="single" w:sz="4" w:space="0" w:color="000000"/>
              <w:left w:val="single" w:sz="4" w:space="0" w:color="000000"/>
              <w:bottom w:val="single" w:sz="4" w:space="0" w:color="000000"/>
              <w:right w:val="single" w:sz="4" w:space="0" w:color="000000"/>
            </w:tcBorders>
            <w:hideMark/>
          </w:tcPr>
          <w:p w14:paraId="4EB1D137" w14:textId="77777777" w:rsidR="003C0F95" w:rsidRPr="00340BF2" w:rsidRDefault="003C0F95" w:rsidP="00EC584C">
            <w:pPr>
              <w:spacing w:after="0" w:line="240" w:lineRule="auto"/>
              <w:rPr>
                <w:rFonts w:ascii="Times New Roman" w:eastAsia="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14:paraId="16B3FCE1" w14:textId="77777777" w:rsidR="003C0F95" w:rsidRPr="00340BF2" w:rsidRDefault="003C0F95" w:rsidP="00EC584C">
            <w:pPr>
              <w:spacing w:after="0" w:line="240" w:lineRule="auto"/>
              <w:rPr>
                <w:rFonts w:ascii="Times New Roman" w:eastAsia="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14:paraId="11F90BAC" w14:textId="77777777" w:rsidR="003C0F95" w:rsidRPr="00340BF2" w:rsidRDefault="003C0F95" w:rsidP="00EC584C">
            <w:pPr>
              <w:spacing w:after="0" w:line="240" w:lineRule="auto"/>
              <w:rPr>
                <w:rFonts w:ascii="Times New Roman" w:eastAsia="Times New Roman" w:hAnsi="Times New Roman" w:cs="Times New Roman"/>
                <w:color w:val="000000" w:themeColor="text1"/>
                <w:sz w:val="24"/>
                <w:szCs w:val="24"/>
              </w:rPr>
            </w:pPr>
          </w:p>
        </w:tc>
      </w:tr>
    </w:tbl>
    <w:p w14:paraId="54952DE5" w14:textId="77777777" w:rsidR="003C0F95" w:rsidRPr="00340BF2" w:rsidRDefault="003C0F95" w:rsidP="003C0F95">
      <w:pPr>
        <w:rPr>
          <w:b/>
          <w:bCs/>
          <w:color w:val="000000" w:themeColor="text1"/>
        </w:rPr>
      </w:pPr>
    </w:p>
    <w:p w14:paraId="2EB1FD55" w14:textId="77777777" w:rsidR="0024608A" w:rsidRPr="00340BF2" w:rsidRDefault="0024608A">
      <w:pPr>
        <w:tabs>
          <w:tab w:val="left" w:pos="7530"/>
        </w:tabs>
        <w:rPr>
          <w:color w:val="000000" w:themeColor="text1"/>
          <w:sz w:val="28"/>
          <w:szCs w:val="28"/>
        </w:rPr>
      </w:pPr>
    </w:p>
    <w:p w14:paraId="0B04ECED" w14:textId="0421CC08" w:rsidR="0024608A" w:rsidRPr="00340BF2" w:rsidRDefault="00EF0A06">
      <w:pPr>
        <w:tabs>
          <w:tab w:val="left" w:pos="1260"/>
        </w:tabs>
        <w:rPr>
          <w:color w:val="000000" w:themeColor="text1"/>
          <w:sz w:val="28"/>
          <w:szCs w:val="28"/>
        </w:rPr>
      </w:pPr>
      <w:r w:rsidRPr="00340BF2">
        <w:rPr>
          <w:color w:val="000000" w:themeColor="text1"/>
          <w:sz w:val="28"/>
          <w:szCs w:val="28"/>
        </w:rPr>
        <w:t xml:space="preserve"> </w:t>
      </w:r>
    </w:p>
    <w:sectPr w:rsidR="0024608A" w:rsidRPr="00340BF2">
      <w:headerReference w:type="default" r:id="rId20"/>
      <w:footerReference w:type="default" r:id="rId21"/>
      <w:pgSz w:w="12242" w:h="18722"/>
      <w:pgMar w:top="1417" w:right="1701" w:bottom="1417" w:left="1701" w:header="426"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2D6C75" w14:textId="77777777" w:rsidR="005415FB" w:rsidRDefault="005415FB">
      <w:pPr>
        <w:spacing w:after="0" w:line="240" w:lineRule="auto"/>
      </w:pPr>
      <w:r>
        <w:separator/>
      </w:r>
    </w:p>
  </w:endnote>
  <w:endnote w:type="continuationSeparator" w:id="0">
    <w:p w14:paraId="7368416F" w14:textId="77777777" w:rsidR="005415FB" w:rsidRDefault="00541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6D1B4" w14:textId="1FB96291" w:rsidR="0024608A" w:rsidRDefault="00EF0A06">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340BF2">
      <w:rPr>
        <w:noProof/>
        <w:color w:val="000000"/>
      </w:rPr>
      <w:t>6</w:t>
    </w:r>
    <w:r>
      <w:rPr>
        <w:color w:val="00000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4F2472" w14:textId="77777777" w:rsidR="005415FB" w:rsidRDefault="005415FB">
      <w:pPr>
        <w:spacing w:after="0" w:line="240" w:lineRule="auto"/>
      </w:pPr>
      <w:r>
        <w:separator/>
      </w:r>
    </w:p>
  </w:footnote>
  <w:footnote w:type="continuationSeparator" w:id="0">
    <w:p w14:paraId="29A340BA" w14:textId="77777777" w:rsidR="005415FB" w:rsidRDefault="005415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D60D0" w14:textId="77777777" w:rsidR="0024608A" w:rsidRDefault="0024608A">
    <w:pPr>
      <w:widowControl w:val="0"/>
      <w:pBdr>
        <w:top w:val="nil"/>
        <w:left w:val="nil"/>
        <w:bottom w:val="nil"/>
        <w:right w:val="nil"/>
        <w:between w:val="nil"/>
      </w:pBdr>
      <w:spacing w:after="0"/>
      <w:jc w:val="left"/>
      <w:rPr>
        <w:sz w:val="28"/>
        <w:szCs w:val="28"/>
      </w:rPr>
    </w:pPr>
  </w:p>
  <w:tbl>
    <w:tblPr>
      <w:tblStyle w:val="a5"/>
      <w:tblW w:w="9245" w:type="dxa"/>
      <w:tblInd w:w="-343" w:type="dxa"/>
      <w:tblBorders>
        <w:top w:val="nil"/>
        <w:left w:val="nil"/>
        <w:bottom w:val="single" w:sz="18" w:space="0" w:color="1F497D"/>
        <w:right w:val="nil"/>
        <w:insideH w:val="nil"/>
        <w:insideV w:val="nil"/>
      </w:tblBorders>
      <w:tblLayout w:type="fixed"/>
      <w:tblLook w:val="0000" w:firstRow="0" w:lastRow="0" w:firstColumn="0" w:lastColumn="0" w:noHBand="0" w:noVBand="0"/>
    </w:tblPr>
    <w:tblGrid>
      <w:gridCol w:w="1181"/>
      <w:gridCol w:w="6590"/>
      <w:gridCol w:w="1474"/>
    </w:tblGrid>
    <w:tr w:rsidR="0024608A" w14:paraId="60C6564E" w14:textId="77777777">
      <w:trPr>
        <w:trHeight w:val="1055"/>
      </w:trPr>
      <w:tc>
        <w:tcPr>
          <w:tcW w:w="1181" w:type="dxa"/>
          <w:tcBorders>
            <w:top w:val="nil"/>
            <w:left w:val="nil"/>
            <w:bottom w:val="single" w:sz="18" w:space="0" w:color="1F497D"/>
            <w:right w:val="nil"/>
          </w:tcBorders>
        </w:tcPr>
        <w:p w14:paraId="6517EB65" w14:textId="77777777" w:rsidR="0024608A" w:rsidRDefault="00EF0A06">
          <w:pPr>
            <w:pBdr>
              <w:top w:val="nil"/>
              <w:left w:val="nil"/>
              <w:bottom w:val="nil"/>
              <w:right w:val="nil"/>
              <w:between w:val="nil"/>
            </w:pBdr>
            <w:tabs>
              <w:tab w:val="center" w:pos="4419"/>
              <w:tab w:val="right" w:pos="8838"/>
            </w:tabs>
            <w:rPr>
              <w:rFonts w:ascii="Arial" w:eastAsia="Arial" w:hAnsi="Arial" w:cs="Arial"/>
              <w:color w:val="000000"/>
              <w:sz w:val="16"/>
              <w:szCs w:val="16"/>
            </w:rPr>
          </w:pPr>
          <w:r>
            <w:rPr>
              <w:noProof/>
              <w:lang w:eastAsia="es-CL"/>
            </w:rPr>
            <w:drawing>
              <wp:anchor distT="0" distB="0" distL="114300" distR="114300" simplePos="0" relativeHeight="251658240" behindDoc="0" locked="0" layoutInCell="1" hidden="0" allowOverlap="1" wp14:anchorId="747AB09E" wp14:editId="21D6A505">
                <wp:simplePos x="0" y="0"/>
                <wp:positionH relativeFrom="column">
                  <wp:posOffset>149225</wp:posOffset>
                </wp:positionH>
                <wp:positionV relativeFrom="paragraph">
                  <wp:posOffset>-59054</wp:posOffset>
                </wp:positionV>
                <wp:extent cx="733425" cy="783590"/>
                <wp:effectExtent l="0" t="0" r="0" b="0"/>
                <wp:wrapNone/>
                <wp:docPr id="1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
                        <a:srcRect/>
                        <a:stretch>
                          <a:fillRect/>
                        </a:stretch>
                      </pic:blipFill>
                      <pic:spPr>
                        <a:xfrm>
                          <a:off x="0" y="0"/>
                          <a:ext cx="733425" cy="783590"/>
                        </a:xfrm>
                        <a:prstGeom prst="rect">
                          <a:avLst/>
                        </a:prstGeom>
                        <a:ln/>
                      </pic:spPr>
                    </pic:pic>
                  </a:graphicData>
                </a:graphic>
              </wp:anchor>
            </w:drawing>
          </w:r>
        </w:p>
        <w:p w14:paraId="61AE67BE" w14:textId="77777777" w:rsidR="0024608A" w:rsidRDefault="0024608A">
          <w:pPr>
            <w:jc w:val="center"/>
          </w:pPr>
        </w:p>
      </w:tc>
      <w:tc>
        <w:tcPr>
          <w:tcW w:w="6590" w:type="dxa"/>
          <w:tcBorders>
            <w:top w:val="nil"/>
            <w:left w:val="nil"/>
            <w:bottom w:val="single" w:sz="18" w:space="0" w:color="1F497D"/>
            <w:right w:val="nil"/>
          </w:tcBorders>
        </w:tcPr>
        <w:p w14:paraId="7ACECCFF" w14:textId="77777777" w:rsidR="0024608A" w:rsidRDefault="00EF0A06">
          <w:pPr>
            <w:pBdr>
              <w:top w:val="nil"/>
              <w:left w:val="nil"/>
              <w:bottom w:val="nil"/>
              <w:right w:val="nil"/>
              <w:between w:val="nil"/>
            </w:pBdr>
            <w:tabs>
              <w:tab w:val="center" w:pos="4419"/>
              <w:tab w:val="right" w:pos="8838"/>
            </w:tabs>
            <w:jc w:val="center"/>
            <w:rPr>
              <w:rFonts w:ascii="Arial" w:eastAsia="Arial" w:hAnsi="Arial" w:cs="Arial"/>
              <w:color w:val="000000"/>
              <w:sz w:val="16"/>
              <w:szCs w:val="16"/>
            </w:rPr>
          </w:pPr>
          <w:r>
            <w:rPr>
              <w:rFonts w:ascii="Arial" w:eastAsia="Arial" w:hAnsi="Arial" w:cs="Arial"/>
              <w:b/>
              <w:color w:val="000000"/>
              <w:sz w:val="16"/>
              <w:szCs w:val="16"/>
            </w:rPr>
            <w:t xml:space="preserve">          </w:t>
          </w:r>
          <w:r>
            <w:rPr>
              <w:rFonts w:ascii="Arial" w:eastAsia="Arial" w:hAnsi="Arial" w:cs="Arial"/>
              <w:b/>
              <w:noProof/>
              <w:color w:val="000000"/>
              <w:sz w:val="16"/>
              <w:szCs w:val="16"/>
              <w:lang w:eastAsia="es-CL"/>
            </w:rPr>
            <w:drawing>
              <wp:inline distT="0" distB="0" distL="114300" distR="114300" wp14:anchorId="428581F7" wp14:editId="16D7AFB5">
                <wp:extent cx="1667510" cy="721995"/>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67510" cy="721995"/>
                        </a:xfrm>
                        <a:prstGeom prst="rect">
                          <a:avLst/>
                        </a:prstGeom>
                        <a:ln/>
                      </pic:spPr>
                    </pic:pic>
                  </a:graphicData>
                </a:graphic>
              </wp:inline>
            </w:drawing>
          </w:r>
          <w:r>
            <w:rPr>
              <w:noProof/>
              <w:lang w:eastAsia="es-CL"/>
            </w:rPr>
            <w:drawing>
              <wp:anchor distT="0" distB="0" distL="114300" distR="114300" simplePos="0" relativeHeight="251659264" behindDoc="0" locked="0" layoutInCell="1" hidden="0" allowOverlap="1" wp14:anchorId="6B7C7776" wp14:editId="20FFD95D">
                <wp:simplePos x="0" y="0"/>
                <wp:positionH relativeFrom="column">
                  <wp:posOffset>4016375</wp:posOffset>
                </wp:positionH>
                <wp:positionV relativeFrom="paragraph">
                  <wp:posOffset>-158749</wp:posOffset>
                </wp:positionV>
                <wp:extent cx="1133475" cy="882650"/>
                <wp:effectExtent l="0" t="0" r="0" b="0"/>
                <wp:wrapNone/>
                <wp:docPr id="14"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
                        <a:srcRect/>
                        <a:stretch>
                          <a:fillRect/>
                        </a:stretch>
                      </pic:blipFill>
                      <pic:spPr>
                        <a:xfrm>
                          <a:off x="0" y="0"/>
                          <a:ext cx="1133475" cy="882650"/>
                        </a:xfrm>
                        <a:prstGeom prst="rect">
                          <a:avLst/>
                        </a:prstGeom>
                        <a:ln/>
                      </pic:spPr>
                    </pic:pic>
                  </a:graphicData>
                </a:graphic>
              </wp:anchor>
            </w:drawing>
          </w:r>
        </w:p>
      </w:tc>
      <w:tc>
        <w:tcPr>
          <w:tcW w:w="1474" w:type="dxa"/>
          <w:tcBorders>
            <w:top w:val="nil"/>
            <w:left w:val="nil"/>
            <w:bottom w:val="single" w:sz="18" w:space="0" w:color="1F497D"/>
            <w:right w:val="nil"/>
          </w:tcBorders>
        </w:tcPr>
        <w:p w14:paraId="6A9B3ED5" w14:textId="77777777" w:rsidR="0024608A" w:rsidRDefault="0024608A">
          <w:pPr>
            <w:jc w:val="right"/>
            <w:rPr>
              <w:rFonts w:ascii="Arial" w:eastAsia="Arial" w:hAnsi="Arial" w:cs="Arial"/>
              <w:sz w:val="28"/>
              <w:szCs w:val="28"/>
            </w:rPr>
          </w:pPr>
        </w:p>
      </w:tc>
    </w:tr>
  </w:tbl>
  <w:p w14:paraId="33E9E1E0" w14:textId="77777777" w:rsidR="0024608A" w:rsidRDefault="0024608A">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F1AA1"/>
    <w:multiLevelType w:val="hybridMultilevel"/>
    <w:tmpl w:val="795E86B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2A8B489F"/>
    <w:multiLevelType w:val="multilevel"/>
    <w:tmpl w:val="A0E0393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41C43799"/>
    <w:multiLevelType w:val="multilevel"/>
    <w:tmpl w:val="733AF68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4AC535EC"/>
    <w:multiLevelType w:val="multilevel"/>
    <w:tmpl w:val="BE7E83E6"/>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4" w15:restartNumberingAfterBreak="0">
    <w:nsid w:val="51A56E5E"/>
    <w:multiLevelType w:val="multilevel"/>
    <w:tmpl w:val="BAACE1D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08A"/>
    <w:rsid w:val="00025B9F"/>
    <w:rsid w:val="00051FE2"/>
    <w:rsid w:val="000B6420"/>
    <w:rsid w:val="000F11E1"/>
    <w:rsid w:val="00173D1F"/>
    <w:rsid w:val="001D01F6"/>
    <w:rsid w:val="001E1068"/>
    <w:rsid w:val="0024608A"/>
    <w:rsid w:val="00292837"/>
    <w:rsid w:val="00340BF2"/>
    <w:rsid w:val="00350352"/>
    <w:rsid w:val="003602E0"/>
    <w:rsid w:val="003B12E1"/>
    <w:rsid w:val="003C0F95"/>
    <w:rsid w:val="003C78E5"/>
    <w:rsid w:val="0043601C"/>
    <w:rsid w:val="00436EC2"/>
    <w:rsid w:val="004546F9"/>
    <w:rsid w:val="0049511B"/>
    <w:rsid w:val="004A1DAD"/>
    <w:rsid w:val="004A6607"/>
    <w:rsid w:val="005415FB"/>
    <w:rsid w:val="005F442D"/>
    <w:rsid w:val="00607120"/>
    <w:rsid w:val="006234AE"/>
    <w:rsid w:val="00645A26"/>
    <w:rsid w:val="00697CFC"/>
    <w:rsid w:val="006F19D7"/>
    <w:rsid w:val="00814DA4"/>
    <w:rsid w:val="00882B9B"/>
    <w:rsid w:val="00933D69"/>
    <w:rsid w:val="00973F3C"/>
    <w:rsid w:val="00996111"/>
    <w:rsid w:val="00A901DA"/>
    <w:rsid w:val="00A91365"/>
    <w:rsid w:val="00B4704C"/>
    <w:rsid w:val="00BA5306"/>
    <w:rsid w:val="00BE4D77"/>
    <w:rsid w:val="00CA60F3"/>
    <w:rsid w:val="00DA1DC5"/>
    <w:rsid w:val="00DC2147"/>
    <w:rsid w:val="00EA0479"/>
    <w:rsid w:val="00EA227C"/>
    <w:rsid w:val="00EF0A06"/>
    <w:rsid w:val="00F830F0"/>
    <w:rsid w:val="00F84F45"/>
    <w:rsid w:val="00F96A43"/>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285B7"/>
  <w15:docId w15:val="{775C1EF0-4280-47DD-933E-6FE071B19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s-CL" w:eastAsia="es-419"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Pr>
  </w:style>
  <w:style w:type="table" w:customStyle="1" w:styleId="a0">
    <w:basedOn w:val="Tablanormal"/>
    <w:tblPr>
      <w:tblStyleRowBandSize w:val="1"/>
      <w:tblStyleColBandSize w:val="1"/>
    </w:tblPr>
  </w:style>
  <w:style w:type="table" w:customStyle="1" w:styleId="a1">
    <w:basedOn w:val="Tablanormal"/>
    <w:tblPr>
      <w:tblStyleRowBandSize w:val="1"/>
      <w:tblStyleColBandSize w:val="1"/>
    </w:tblPr>
  </w:style>
  <w:style w:type="table" w:customStyle="1" w:styleId="a2">
    <w:basedOn w:val="Tablanormal"/>
    <w:tblPr>
      <w:tblStyleRowBandSize w:val="1"/>
      <w:tblStyleColBandSize w:val="1"/>
    </w:tblPr>
  </w:style>
  <w:style w:type="table" w:customStyle="1" w:styleId="a3">
    <w:basedOn w:val="Tablanormal"/>
    <w:tblPr>
      <w:tblStyleRowBandSize w:val="1"/>
      <w:tblStyleColBandSize w:val="1"/>
    </w:tblPr>
  </w:style>
  <w:style w:type="table" w:customStyle="1" w:styleId="a4">
    <w:basedOn w:val="Tablanormal"/>
    <w:tblPr>
      <w:tblStyleRowBandSize w:val="1"/>
      <w:tblStyleColBandSize w:val="1"/>
    </w:tblPr>
  </w:style>
  <w:style w:type="table" w:customStyle="1" w:styleId="a5">
    <w:basedOn w:val="Tablanormal"/>
    <w:tblPr>
      <w:tblStyleRowBandSize w:val="1"/>
      <w:tblStyleColBandSize w:val="1"/>
      <w:tblCellMar>
        <w:left w:w="0" w:type="dxa"/>
        <w:right w:w="0" w:type="dxa"/>
      </w:tblCellMar>
    </w:tblPr>
  </w:style>
  <w:style w:type="character" w:styleId="Refdecomentario">
    <w:name w:val="annotation reference"/>
    <w:basedOn w:val="Fuentedeprrafopredeter"/>
    <w:uiPriority w:val="99"/>
    <w:semiHidden/>
    <w:unhideWhenUsed/>
    <w:rsid w:val="00051FE2"/>
    <w:rPr>
      <w:sz w:val="16"/>
      <w:szCs w:val="16"/>
    </w:rPr>
  </w:style>
  <w:style w:type="paragraph" w:styleId="Textocomentario">
    <w:name w:val="annotation text"/>
    <w:basedOn w:val="Normal"/>
    <w:link w:val="TextocomentarioCar"/>
    <w:uiPriority w:val="99"/>
    <w:semiHidden/>
    <w:unhideWhenUsed/>
    <w:rsid w:val="00051FE2"/>
    <w:pPr>
      <w:spacing w:line="240" w:lineRule="auto"/>
    </w:pPr>
  </w:style>
  <w:style w:type="character" w:customStyle="1" w:styleId="TextocomentarioCar">
    <w:name w:val="Texto comentario Car"/>
    <w:basedOn w:val="Fuentedeprrafopredeter"/>
    <w:link w:val="Textocomentario"/>
    <w:uiPriority w:val="99"/>
    <w:semiHidden/>
    <w:rsid w:val="00051FE2"/>
  </w:style>
  <w:style w:type="paragraph" w:styleId="Asuntodelcomentario">
    <w:name w:val="annotation subject"/>
    <w:basedOn w:val="Textocomentario"/>
    <w:next w:val="Textocomentario"/>
    <w:link w:val="AsuntodelcomentarioCar"/>
    <w:uiPriority w:val="99"/>
    <w:semiHidden/>
    <w:unhideWhenUsed/>
    <w:rsid w:val="00051FE2"/>
    <w:rPr>
      <w:b/>
      <w:bCs/>
    </w:rPr>
  </w:style>
  <w:style w:type="character" w:customStyle="1" w:styleId="AsuntodelcomentarioCar">
    <w:name w:val="Asunto del comentario Car"/>
    <w:basedOn w:val="TextocomentarioCar"/>
    <w:link w:val="Asuntodelcomentario"/>
    <w:uiPriority w:val="99"/>
    <w:semiHidden/>
    <w:rsid w:val="00051FE2"/>
    <w:rPr>
      <w:b/>
      <w:bCs/>
    </w:rPr>
  </w:style>
  <w:style w:type="paragraph" w:styleId="Textodeglobo">
    <w:name w:val="Balloon Text"/>
    <w:basedOn w:val="Normal"/>
    <w:link w:val="TextodegloboCar"/>
    <w:uiPriority w:val="99"/>
    <w:semiHidden/>
    <w:unhideWhenUsed/>
    <w:rsid w:val="00051F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51FE2"/>
    <w:rPr>
      <w:rFonts w:ascii="Segoe UI" w:hAnsi="Segoe UI" w:cs="Segoe UI"/>
      <w:sz w:val="18"/>
      <w:szCs w:val="18"/>
    </w:rPr>
  </w:style>
  <w:style w:type="paragraph" w:styleId="Prrafodelista">
    <w:name w:val="List Paragraph"/>
    <w:basedOn w:val="Normal"/>
    <w:uiPriority w:val="34"/>
    <w:qFormat/>
    <w:rsid w:val="00051FE2"/>
    <w:pPr>
      <w:ind w:left="720"/>
      <w:contextualSpacing/>
    </w:pPr>
  </w:style>
  <w:style w:type="table" w:styleId="Tablaconcuadrcula">
    <w:name w:val="Table Grid"/>
    <w:basedOn w:val="Tablanormal"/>
    <w:uiPriority w:val="39"/>
    <w:rsid w:val="00360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96111"/>
    <w:pPr>
      <w:spacing w:before="100" w:beforeAutospacing="1" w:after="100" w:afterAutospacing="1" w:line="240" w:lineRule="auto"/>
      <w:jc w:val="left"/>
    </w:pPr>
    <w:rPr>
      <w:rFonts w:ascii="Times New Roman" w:eastAsia="Times New Roman" w:hAnsi="Times New Roman" w:cs="Times New Roman"/>
      <w:sz w:val="24"/>
      <w:szCs w:val="24"/>
      <w:lang w:val="es-419"/>
    </w:rPr>
  </w:style>
  <w:style w:type="character" w:styleId="Hipervnculo">
    <w:name w:val="Hyperlink"/>
    <w:basedOn w:val="Fuentedeprrafopredeter"/>
    <w:uiPriority w:val="99"/>
    <w:semiHidden/>
    <w:unhideWhenUsed/>
    <w:rsid w:val="00996111"/>
    <w:rPr>
      <w:color w:val="0000FF"/>
      <w:u w:val="single"/>
    </w:rPr>
  </w:style>
  <w:style w:type="character" w:styleId="Textoennegrita">
    <w:name w:val="Strong"/>
    <w:basedOn w:val="Fuentedeprrafopredeter"/>
    <w:uiPriority w:val="22"/>
    <w:qFormat/>
    <w:rsid w:val="00996111"/>
    <w:rPr>
      <w:b/>
      <w:bCs/>
    </w:rPr>
  </w:style>
  <w:style w:type="paragraph" w:styleId="Encabezado">
    <w:name w:val="header"/>
    <w:basedOn w:val="Normal"/>
    <w:link w:val="EncabezadoCar"/>
    <w:uiPriority w:val="99"/>
    <w:unhideWhenUsed/>
    <w:rsid w:val="004546F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546F9"/>
  </w:style>
  <w:style w:type="paragraph" w:styleId="Piedepgina">
    <w:name w:val="footer"/>
    <w:basedOn w:val="Normal"/>
    <w:link w:val="PiedepginaCar"/>
    <w:uiPriority w:val="99"/>
    <w:unhideWhenUsed/>
    <w:rsid w:val="004546F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546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6283266">
      <w:bodyDiv w:val="1"/>
      <w:marLeft w:val="0"/>
      <w:marRight w:val="0"/>
      <w:marTop w:val="0"/>
      <w:marBottom w:val="0"/>
      <w:divBdr>
        <w:top w:val="none" w:sz="0" w:space="0" w:color="auto"/>
        <w:left w:val="none" w:sz="0" w:space="0" w:color="auto"/>
        <w:bottom w:val="none" w:sz="0" w:space="0" w:color="auto"/>
        <w:right w:val="none" w:sz="0" w:space="0" w:color="auto"/>
      </w:divBdr>
    </w:div>
    <w:div w:id="1967999629">
      <w:bodyDiv w:val="1"/>
      <w:marLeft w:val="0"/>
      <w:marRight w:val="0"/>
      <w:marTop w:val="0"/>
      <w:marBottom w:val="0"/>
      <w:divBdr>
        <w:top w:val="none" w:sz="0" w:space="0" w:color="auto"/>
        <w:left w:val="none" w:sz="0" w:space="0" w:color="auto"/>
        <w:bottom w:val="none" w:sz="0" w:space="0" w:color="auto"/>
        <w:right w:val="none" w:sz="0" w:space="0" w:color="auto"/>
      </w:divBdr>
      <w:divsChild>
        <w:div w:id="2108621990">
          <w:marLeft w:val="0"/>
          <w:marRight w:val="0"/>
          <w:marTop w:val="0"/>
          <w:marBottom w:val="0"/>
          <w:divBdr>
            <w:top w:val="none" w:sz="0" w:space="0" w:color="auto"/>
            <w:left w:val="none" w:sz="0" w:space="0" w:color="auto"/>
            <w:bottom w:val="none" w:sz="0" w:space="0" w:color="auto"/>
            <w:right w:val="none" w:sz="0" w:space="0" w:color="auto"/>
          </w:divBdr>
          <w:divsChild>
            <w:div w:id="2116360414">
              <w:marLeft w:val="0"/>
              <w:marRight w:val="0"/>
              <w:marTop w:val="0"/>
              <w:marBottom w:val="0"/>
              <w:divBdr>
                <w:top w:val="none" w:sz="0" w:space="0" w:color="auto"/>
                <w:left w:val="none" w:sz="0" w:space="0" w:color="auto"/>
                <w:bottom w:val="none" w:sz="0" w:space="0" w:color="auto"/>
                <w:right w:val="none" w:sz="0" w:space="0" w:color="auto"/>
              </w:divBdr>
              <w:divsChild>
                <w:div w:id="19899437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31178614">
          <w:marLeft w:val="0"/>
          <w:marRight w:val="0"/>
          <w:marTop w:val="0"/>
          <w:marBottom w:val="0"/>
          <w:divBdr>
            <w:top w:val="single" w:sz="6" w:space="3" w:color="F4F0EF"/>
            <w:left w:val="none" w:sz="0" w:space="0" w:color="auto"/>
            <w:bottom w:val="single" w:sz="18" w:space="3" w:color="F4F0EF"/>
            <w:right w:val="none" w:sz="0" w:space="0" w:color="auto"/>
          </w:divBdr>
          <w:divsChild>
            <w:div w:id="1366754154">
              <w:marLeft w:val="0"/>
              <w:marRight w:val="0"/>
              <w:marTop w:val="0"/>
              <w:marBottom w:val="0"/>
              <w:divBdr>
                <w:top w:val="none" w:sz="0" w:space="0" w:color="auto"/>
                <w:left w:val="none" w:sz="0" w:space="0" w:color="auto"/>
                <w:bottom w:val="none" w:sz="0" w:space="0" w:color="auto"/>
                <w:right w:val="none" w:sz="0" w:space="0" w:color="auto"/>
              </w:divBdr>
              <w:divsChild>
                <w:div w:id="107316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atholic-link.com/reflexion-ultima-cena-amistad/" TargetMode="External"/><Relationship Id="rId18" Type="http://schemas.openxmlformats.org/officeDocument/2006/relationships/hyperlink" Target="https://catholic-link.com/corto-animado-elegir-ser-feliz-dolo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tholic-link.com/razones-perder-miedo-confesion/" TargetMode="External"/><Relationship Id="rId5" Type="http://schemas.openxmlformats.org/officeDocument/2006/relationships/webSettings" Target="webSettings.xml"/><Relationship Id="rId15" Type="http://schemas.openxmlformats.org/officeDocument/2006/relationships/hyperlink" Target="https://catholic-link.com/quiz-realmente-paso-pentecostes/"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catholic-link.com/frutos-espiritu-santo-imagenes/"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image" Target="media/image9.png"/><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943634"/>
        </a:solidFill>
        <a:ln w="38100" cap="flat" cmpd="sng">
          <a:solidFill>
            <a:srgbClr val="F2F2F2"/>
          </a:solidFill>
          <a:prstDash val="solid"/>
          <a:miter lim="800000"/>
          <a:headEnd type="none" w="sm" len="sm"/>
          <a:tailEnd type="none" w="sm" len="sm"/>
        </a:ln>
      </a:spPr>
      <a:bodyPr spcFirstLastPara="1" wrap="square" lIns="91425" tIns="45700" rIns="91425" bIns="45700" anchor="t" anchorCtr="0">
        <a:noAutofit/>
      </a:bodyPr>
      <a:lst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46443A-D65F-40AA-8528-55111D6D4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1507</Words>
  <Characters>8292</Characters>
  <Application>Microsoft Office Word</Application>
  <DocSecurity>0</DocSecurity>
  <Lines>69</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Diaz</dc:creator>
  <cp:lastModifiedBy>HP</cp:lastModifiedBy>
  <cp:revision>2</cp:revision>
  <dcterms:created xsi:type="dcterms:W3CDTF">2020-09-25T15:09:00Z</dcterms:created>
  <dcterms:modified xsi:type="dcterms:W3CDTF">2020-09-25T15:09:00Z</dcterms:modified>
</cp:coreProperties>
</file>