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388" w:rsidRDefault="000F5388">
      <w:pPr>
        <w:spacing w:after="20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2° </w:t>
      </w:r>
      <w:r w:rsidR="004404A5">
        <w:rPr>
          <w:rFonts w:ascii="Calibri" w:eastAsia="Calibri" w:hAnsi="Calibri" w:cs="Calibri"/>
          <w:b/>
          <w:sz w:val="28"/>
          <w:szCs w:val="28"/>
        </w:rPr>
        <w:t xml:space="preserve">BITÁCORA DE TRABAJO PARA ESTUDIANTES </w:t>
      </w:r>
    </w:p>
    <w:p w:rsidR="00A013FE" w:rsidRDefault="004404A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>PRIMERA SEMANA</w:t>
      </w:r>
    </w:p>
    <w:tbl>
      <w:tblPr>
        <w:tblStyle w:val="a3"/>
        <w:tblW w:w="9555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3135"/>
        <w:gridCol w:w="2130"/>
        <w:gridCol w:w="990"/>
        <w:gridCol w:w="105"/>
        <w:gridCol w:w="975"/>
      </w:tblGrid>
      <w:tr w:rsidR="00A013FE">
        <w:trPr>
          <w:trHeight w:val="334"/>
        </w:trPr>
        <w:tc>
          <w:tcPr>
            <w:tcW w:w="222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Desde el día  </w:t>
            </w:r>
          </w:p>
        </w:tc>
        <w:tc>
          <w:tcPr>
            <w:tcW w:w="3135" w:type="dxa"/>
            <w:tcBorders>
              <w:righ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 de julio</w:t>
            </w:r>
          </w:p>
        </w:tc>
        <w:tc>
          <w:tcPr>
            <w:tcW w:w="2130" w:type="dxa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Hasta el día </w:t>
            </w:r>
          </w:p>
        </w:tc>
        <w:tc>
          <w:tcPr>
            <w:tcW w:w="2070" w:type="dxa"/>
            <w:gridSpan w:val="3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 de julio</w:t>
            </w:r>
          </w:p>
        </w:tc>
      </w:tr>
      <w:tr w:rsidR="00A013FE">
        <w:trPr>
          <w:trHeight w:val="334"/>
        </w:trPr>
        <w:tc>
          <w:tcPr>
            <w:tcW w:w="222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Sector/ Subsector de aprendizaje</w:t>
            </w:r>
          </w:p>
        </w:tc>
        <w:tc>
          <w:tcPr>
            <w:tcW w:w="5265" w:type="dxa"/>
            <w:gridSpan w:val="2"/>
            <w:tcBorders>
              <w:righ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Matemáticas</w:t>
            </w:r>
          </w:p>
          <w:p w:rsidR="00A013FE" w:rsidRDefault="00A013FE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Cursos</w:t>
            </w:r>
          </w:p>
        </w:tc>
        <w:tc>
          <w:tcPr>
            <w:tcW w:w="1080" w:type="dxa"/>
            <w:gridSpan w:val="2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7° </w:t>
            </w:r>
          </w:p>
        </w:tc>
      </w:tr>
      <w:tr w:rsidR="00A013FE">
        <w:trPr>
          <w:trHeight w:val="334"/>
        </w:trPr>
        <w:tc>
          <w:tcPr>
            <w:tcW w:w="222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Profesor(a)</w:t>
            </w:r>
          </w:p>
        </w:tc>
        <w:tc>
          <w:tcPr>
            <w:tcW w:w="7335" w:type="dxa"/>
            <w:gridSpan w:val="5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Anahí Naranjo Castro</w:t>
            </w:r>
          </w:p>
        </w:tc>
      </w:tr>
      <w:tr w:rsidR="00A013FE">
        <w:trPr>
          <w:trHeight w:val="334"/>
        </w:trPr>
        <w:tc>
          <w:tcPr>
            <w:tcW w:w="222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Nombre Estudiante</w:t>
            </w:r>
          </w:p>
        </w:tc>
        <w:tc>
          <w:tcPr>
            <w:tcW w:w="7335" w:type="dxa"/>
            <w:gridSpan w:val="5"/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013FE">
        <w:trPr>
          <w:trHeight w:val="334"/>
        </w:trPr>
        <w:tc>
          <w:tcPr>
            <w:tcW w:w="222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Curso Estudiante</w:t>
            </w:r>
          </w:p>
        </w:tc>
        <w:tc>
          <w:tcPr>
            <w:tcW w:w="5265" w:type="dxa"/>
            <w:gridSpan w:val="2"/>
            <w:tcBorders>
              <w:right w:val="single" w:sz="4" w:space="0" w:color="000000"/>
            </w:tcBorders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95" w:type="dxa"/>
            <w:gridSpan w:val="2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Letra</w:t>
            </w:r>
          </w:p>
        </w:tc>
        <w:tc>
          <w:tcPr>
            <w:tcW w:w="975" w:type="dxa"/>
            <w:tcBorders>
              <w:left w:val="single" w:sz="4" w:space="0" w:color="000000"/>
            </w:tcBorders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013FE">
        <w:trPr>
          <w:trHeight w:val="1208"/>
        </w:trPr>
        <w:tc>
          <w:tcPr>
            <w:tcW w:w="2220" w:type="dxa"/>
          </w:tcPr>
          <w:p w:rsidR="00A013FE" w:rsidRDefault="004404A5">
            <w:pPr>
              <w:spacing w:after="20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Objetivo de Aprendizaje</w:t>
            </w:r>
          </w:p>
        </w:tc>
        <w:tc>
          <w:tcPr>
            <w:tcW w:w="7335" w:type="dxa"/>
            <w:gridSpan w:val="5"/>
          </w:tcPr>
          <w:p w:rsidR="00A013FE" w:rsidRDefault="004404A5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OA 1 Mostrar que comprenden la adición y la sustracción de números enteros: </w:t>
            </w:r>
          </w:p>
          <w:p w:rsidR="00A013FE" w:rsidRDefault="004404A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Representando los números enteros en la recta numérica. </w:t>
            </w:r>
          </w:p>
          <w:p w:rsidR="00A013FE" w:rsidRDefault="000F5388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Representándolas</w:t>
            </w:r>
            <w:r w:rsidR="004404A5">
              <w:rPr>
                <w:rFonts w:ascii="Calibri" w:eastAsia="Calibri" w:hAnsi="Calibri" w:cs="Calibri"/>
              </w:rPr>
              <w:t xml:space="preserve"> de manera concreta, pictórica y simbólica. </w:t>
            </w:r>
          </w:p>
          <w:p w:rsidR="00A013FE" w:rsidRDefault="004404A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Dándole significado a los símbolos + </w:t>
            </w:r>
            <w:r>
              <w:rPr>
                <w:rFonts w:ascii="Calibri" w:eastAsia="Calibri" w:hAnsi="Calibri" w:cs="Calibri"/>
              </w:rPr>
              <w:t xml:space="preserve">y – según el contexto (por ejemplo: un movimiento en una dirección seguido de un movimiento equivalente en la posición opuesta no representa ningún cambio de posición). </w:t>
            </w:r>
          </w:p>
          <w:p w:rsidR="00A013FE" w:rsidRDefault="004404A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Resolviendo problemas en contextos cotidianos.</w:t>
            </w:r>
          </w:p>
          <w:p w:rsidR="00A013FE" w:rsidRDefault="004404A5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OA 2. Explicar la multiplicación y la </w:t>
            </w:r>
            <w:r>
              <w:rPr>
                <w:rFonts w:ascii="Calibri" w:eastAsia="Calibri" w:hAnsi="Calibri" w:cs="Calibri"/>
              </w:rPr>
              <w:t>división de fracciones positivas:</w:t>
            </w:r>
          </w:p>
          <w:p w:rsidR="00A013FE" w:rsidRDefault="004404A5">
            <w:pPr>
              <w:numPr>
                <w:ilvl w:val="0"/>
                <w:numId w:val="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Utilizando representaciones concretas, pictóricas y simbólicas</w:t>
            </w:r>
          </w:p>
          <w:p w:rsidR="00A013FE" w:rsidRDefault="004404A5">
            <w:pPr>
              <w:numPr>
                <w:ilvl w:val="0"/>
                <w:numId w:val="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Relacionándolas con la multiplicación y la división de números decimales</w:t>
            </w:r>
          </w:p>
        </w:tc>
      </w:tr>
      <w:tr w:rsidR="00A013FE">
        <w:trPr>
          <w:trHeight w:val="540"/>
        </w:trPr>
        <w:tc>
          <w:tcPr>
            <w:tcW w:w="2220" w:type="dxa"/>
          </w:tcPr>
          <w:p w:rsidR="00A013FE" w:rsidRDefault="004404A5">
            <w:pPr>
              <w:spacing w:after="20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Contenidos</w:t>
            </w:r>
          </w:p>
        </w:tc>
        <w:tc>
          <w:tcPr>
            <w:tcW w:w="7335" w:type="dxa"/>
            <w:gridSpan w:val="5"/>
          </w:tcPr>
          <w:p w:rsidR="00A013FE" w:rsidRDefault="004404A5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Números enteros - Recta numérica - Adición y sustracción - División y Multiplicación - Números Racionales </w:t>
            </w:r>
          </w:p>
        </w:tc>
      </w:tr>
    </w:tbl>
    <w:p w:rsidR="00A013FE" w:rsidRDefault="00A013FE">
      <w:pPr>
        <w:spacing w:line="240" w:lineRule="auto"/>
      </w:pPr>
    </w:p>
    <w:p w:rsidR="00A013FE" w:rsidRDefault="004404A5">
      <w:pPr>
        <w:numPr>
          <w:ilvl w:val="0"/>
          <w:numId w:val="6"/>
        </w:numPr>
        <w:spacing w:line="240" w:lineRule="auto"/>
        <w:rPr>
          <w:b/>
        </w:rPr>
      </w:pPr>
      <w:r>
        <w:rPr>
          <w:b/>
        </w:rPr>
        <w:t>ADICIÓN Y SUSTRACCIÓN DE ENTEROS:</w:t>
      </w:r>
    </w:p>
    <w:p w:rsidR="00A013FE" w:rsidRDefault="00A013FE">
      <w:pPr>
        <w:spacing w:line="240" w:lineRule="auto"/>
        <w:ind w:left="720" w:hanging="360"/>
        <w:sectPr w:rsidR="00A013FE">
          <w:headerReference w:type="default" r:id="rId8"/>
          <w:footerReference w:type="default" r:id="rId9"/>
          <w:pgSz w:w="11909" w:h="16834"/>
          <w:pgMar w:top="1440" w:right="1440" w:bottom="1440" w:left="1440" w:header="720" w:footer="720" w:gutter="0"/>
          <w:pgNumType w:start="1"/>
          <w:cols w:space="720" w:equalWidth="0">
            <w:col w:w="8838"/>
          </w:cols>
        </w:sectPr>
      </w:pPr>
    </w:p>
    <w:p w:rsidR="00A013FE" w:rsidRDefault="004404A5">
      <w:pPr>
        <w:numPr>
          <w:ilvl w:val="0"/>
          <w:numId w:val="12"/>
        </w:numPr>
        <w:spacing w:line="360" w:lineRule="auto"/>
      </w:pPr>
      <w:r>
        <w:lastRenderedPageBreak/>
        <w:t xml:space="preserve">20 + 50 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78 + 12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45 + -17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 xml:space="preserve">-105 + 320 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 xml:space="preserve">-98 + 33 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394 + -501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-64 + -16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lastRenderedPageBreak/>
        <w:t>42 - 11</w:t>
      </w:r>
      <w:r>
        <w:tab/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86 - 100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-20 - 4</w:t>
      </w:r>
      <w:r>
        <w:tab/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416 - (-119)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line="360" w:lineRule="auto"/>
      </w:pPr>
      <w:r>
        <w:t>-59 - (-27)</w:t>
      </w:r>
      <w:r>
        <w:tab/>
        <w:t>=</w:t>
      </w:r>
    </w:p>
    <w:p w:rsidR="00A013FE" w:rsidRDefault="004404A5">
      <w:pPr>
        <w:numPr>
          <w:ilvl w:val="0"/>
          <w:numId w:val="12"/>
        </w:numPr>
        <w:spacing w:after="200" w:line="360" w:lineRule="auto"/>
        <w:sectPr w:rsidR="00A013F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>
        <w:t>-4739 - 1904</w:t>
      </w:r>
      <w:r>
        <w:tab/>
        <w:t>=</w:t>
      </w:r>
    </w:p>
    <w:p w:rsidR="00A013FE" w:rsidRDefault="00A013FE">
      <w:pPr>
        <w:spacing w:line="240" w:lineRule="auto"/>
      </w:pPr>
    </w:p>
    <w:p w:rsidR="00A013FE" w:rsidRDefault="004404A5">
      <w:pPr>
        <w:numPr>
          <w:ilvl w:val="0"/>
          <w:numId w:val="6"/>
        </w:numPr>
        <w:spacing w:line="240" w:lineRule="auto"/>
        <w:rPr>
          <w:b/>
        </w:rPr>
      </w:pPr>
      <w:r>
        <w:rPr>
          <w:b/>
        </w:rPr>
        <w:t>ADICIÓN Y SUSTRACCIÓN DE RACIONALES:</w:t>
      </w:r>
    </w:p>
    <w:p w:rsidR="00A013FE" w:rsidRDefault="00A013FE">
      <w:pPr>
        <w:spacing w:line="240" w:lineRule="auto"/>
        <w:ind w:left="720" w:hanging="360"/>
        <w:sectPr w:rsidR="00A013F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8838"/>
          </w:cols>
        </w:sectPr>
      </w:pPr>
    </w:p>
    <w:p w:rsidR="00A013FE" w:rsidRDefault="004404A5">
      <w:pPr>
        <w:numPr>
          <w:ilvl w:val="0"/>
          <w:numId w:val="9"/>
        </w:numPr>
        <w:spacing w:line="360" w:lineRule="auto"/>
      </w:pPr>
      <w:r>
        <w:lastRenderedPageBreak/>
        <w:t>12,85 + 63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w:r>
        <w:t>104 + 32,906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w:r>
        <w:t>0,005 + -2,777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w:r>
        <w:t xml:space="preserve">⅛ + ⅕ </w:t>
      </w:r>
      <w:r>
        <w:tab/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w:r>
        <w:t>-209 + 306,44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 xml:space="preserve"> 21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w:r>
        <w:t>-25,50 + -7,88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w:r>
        <w:t>43,2 - 75,09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w:r>
        <w:t>12,5 - (-8,8)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>
        <w:t xml:space="preserve">-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</w:t>
      </w:r>
      <w:r>
        <w:tab/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- (-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)</w:t>
      </w:r>
      <w:r>
        <w:tab/>
      </w:r>
      <w:r>
        <w:tab/>
        <w:t>=</w:t>
      </w:r>
    </w:p>
    <w:p w:rsidR="00A013FE" w:rsidRDefault="004404A5">
      <w:pPr>
        <w:numPr>
          <w:ilvl w:val="0"/>
          <w:numId w:val="9"/>
        </w:numPr>
        <w:spacing w:line="360" w:lineRule="auto"/>
        <w:sectPr w:rsidR="00A013F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>
        <w:lastRenderedPageBreak/>
        <w:t>0,0472 - 1,0039</w:t>
      </w:r>
      <w:r>
        <w:tab/>
        <w:t>=</w:t>
      </w:r>
    </w:p>
    <w:p w:rsidR="00A013FE" w:rsidRDefault="00A013FE">
      <w:pPr>
        <w:spacing w:line="240" w:lineRule="auto"/>
      </w:pPr>
    </w:p>
    <w:p w:rsidR="00A013FE" w:rsidRDefault="004404A5">
      <w:pPr>
        <w:spacing w:line="240" w:lineRule="auto"/>
      </w:pPr>
      <w:r>
        <w:rPr>
          <w:b/>
        </w:rPr>
        <w:t xml:space="preserve">III. MULTIPLICACIÓN Y DIVISIÓN DE ENTEROS: </w:t>
      </w:r>
    </w:p>
    <w:p w:rsidR="00A013FE" w:rsidRDefault="00A013FE">
      <w:pPr>
        <w:spacing w:line="240" w:lineRule="auto"/>
        <w:ind w:left="720" w:hanging="360"/>
        <w:sectPr w:rsidR="00A013F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8838"/>
          </w:cols>
        </w:sectPr>
      </w:pPr>
    </w:p>
    <w:p w:rsidR="00A013FE" w:rsidRDefault="004404A5">
      <w:pPr>
        <w:numPr>
          <w:ilvl w:val="0"/>
          <w:numId w:val="10"/>
        </w:numPr>
        <w:spacing w:line="360" w:lineRule="auto"/>
      </w:pPr>
      <w:r>
        <w:lastRenderedPageBreak/>
        <w:t>50 x 3</w:t>
      </w:r>
      <w:r>
        <w:tab/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t>12 x 12</w:t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t>-4 x 8</w:t>
      </w:r>
      <w:r>
        <w:tab/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t>3500 x 7</w:t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t>17 x -18</w:t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lastRenderedPageBreak/>
        <w:t>3015 : 45</w:t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t>195 : 13</w:t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t>25 : 2</w:t>
      </w:r>
      <w:r>
        <w:tab/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</w:pPr>
      <w:r>
        <w:t>-96 : 3</w:t>
      </w:r>
      <w:r>
        <w:tab/>
      </w:r>
      <w:r>
        <w:tab/>
        <w:t>=</w:t>
      </w:r>
    </w:p>
    <w:p w:rsidR="00A013FE" w:rsidRDefault="004404A5">
      <w:pPr>
        <w:numPr>
          <w:ilvl w:val="0"/>
          <w:numId w:val="10"/>
        </w:numPr>
        <w:spacing w:line="360" w:lineRule="auto"/>
        <w:sectPr w:rsidR="00A013F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>
        <w:t>204 : - 32</w:t>
      </w:r>
      <w:r>
        <w:tab/>
        <w:t>=</w:t>
      </w:r>
    </w:p>
    <w:p w:rsidR="00A013FE" w:rsidRDefault="00A0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</w:rPr>
      </w:pPr>
    </w:p>
    <w:p w:rsidR="00A013FE" w:rsidRDefault="00440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</w:rPr>
      </w:pPr>
      <w:r>
        <w:rPr>
          <w:b/>
        </w:rPr>
        <w:t xml:space="preserve">IV. MULTIPLICACIÓN Y DIVISIÓN DE RACIONALES: </w:t>
      </w:r>
    </w:p>
    <w:p w:rsidR="00A013FE" w:rsidRDefault="00A013FE">
      <w:pPr>
        <w:spacing w:line="240" w:lineRule="auto"/>
        <w:ind w:left="720" w:hanging="360"/>
        <w:sectPr w:rsidR="00A013F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8838"/>
          </w:cols>
        </w:sectPr>
      </w:pP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lastRenderedPageBreak/>
        <w:t xml:space="preserve">32 x 0,5 </w:t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0,25 x 0,02</w:t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x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ab/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x 4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- 5 x 2,2</w:t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 xml:space="preserve">56 x -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lastRenderedPageBreak/>
        <w:t>361,5 : 12,5</w:t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208 : 0,04</w:t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: 8</w:t>
      </w:r>
      <w:r>
        <w:tab/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- 9 : 0,06</w:t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ab/>
      </w:r>
      <w:r>
        <w:tab/>
        <w:t>=</w:t>
      </w:r>
    </w:p>
    <w:p w:rsidR="00A013FE" w:rsidRDefault="004404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sectPr w:rsidR="00A013F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r>
        <w:tab/>
        <w:t xml:space="preserve">= </w:t>
      </w:r>
    </w:p>
    <w:p w:rsidR="00A013FE" w:rsidRDefault="00A013FE">
      <w:pPr>
        <w:spacing w:line="240" w:lineRule="auto"/>
      </w:pPr>
    </w:p>
    <w:p w:rsidR="00A013FE" w:rsidRDefault="004404A5">
      <w:pPr>
        <w:spacing w:line="240" w:lineRule="auto"/>
      </w:pPr>
      <w:r>
        <w:rPr>
          <w:b/>
        </w:rPr>
        <w:t xml:space="preserve">V. RESOLUCIÓN DE PROBLEMAS: </w:t>
      </w:r>
    </w:p>
    <w:p w:rsidR="00A013FE" w:rsidRDefault="00A013FE">
      <w:pPr>
        <w:spacing w:line="240" w:lineRule="auto"/>
      </w:pPr>
    </w:p>
    <w:p w:rsidR="00A013FE" w:rsidRDefault="004404A5" w:rsidP="000F5388">
      <w:pPr>
        <w:numPr>
          <w:ilvl w:val="0"/>
          <w:numId w:val="19"/>
        </w:numPr>
        <w:spacing w:line="240" w:lineRule="auto"/>
        <w:jc w:val="both"/>
      </w:pPr>
      <w:r>
        <w:t xml:space="preserve">Esteban ha planificado cocinar </w:t>
      </w:r>
      <w:r w:rsidR="000F5388">
        <w:t>ñoquis para</w:t>
      </w:r>
      <w:r>
        <w:t xml:space="preserve"> celebrar su cumpleaños, número 17, junto a sus 2 hermanos, su madre, su abuela y 3 amigas. Para esto él necesita un kilo de papas, dos huevos, trescientos gramos de harina, una pizca de sal, pimienta y nuez mosca</w:t>
      </w:r>
      <w:r>
        <w:t xml:space="preserve">da. </w:t>
      </w:r>
      <w:r w:rsidR="000F5388">
        <w:t>Además,</w:t>
      </w:r>
      <w:r>
        <w:t xml:space="preserve"> hará una salsa boloñesa para acompañar los ñoquis, por lo cual necesita </w:t>
      </w:r>
      <w:r w:rsidR="000F5388">
        <w:t>dos salsas</w:t>
      </w:r>
      <w:r>
        <w:t xml:space="preserve"> de tomate de doscientos cincuenta </w:t>
      </w:r>
      <w:r w:rsidR="000F5388">
        <w:t>gramos,</w:t>
      </w:r>
      <w:r>
        <w:t xml:space="preserve"> un cuarto de carne molida, media cebolla picada, dos hojas de laurel, sal y pimienta a gusto.  </w:t>
      </w:r>
    </w:p>
    <w:p w:rsidR="00A013FE" w:rsidRDefault="004404A5" w:rsidP="000F5388">
      <w:pPr>
        <w:spacing w:line="240" w:lineRule="auto"/>
        <w:ind w:left="720"/>
        <w:jc w:val="both"/>
      </w:pPr>
      <w:r>
        <w:t xml:space="preserve"> Esteban tiene ahorrado </w:t>
      </w:r>
      <w:r>
        <w:t xml:space="preserve">$5.000 para su celebración y ha decidido comprar los ingredientes en el negocio del barrio, </w:t>
      </w:r>
      <w:r w:rsidR="000F5388">
        <w:t>ya que,</w:t>
      </w:r>
      <w:r>
        <w:t xml:space="preserve"> si ha de faltarle dinero, sabe que puede pedir crédito (fiado) a la dueña. </w:t>
      </w:r>
    </w:p>
    <w:p w:rsidR="00A013FE" w:rsidRDefault="004404A5" w:rsidP="000F5388">
      <w:pPr>
        <w:spacing w:line="240" w:lineRule="auto"/>
        <w:ind w:left="720"/>
        <w:jc w:val="both"/>
      </w:pPr>
      <w:r>
        <w:t xml:space="preserve"> En el negocio la harina le cuesta $500, cada huevo $180, el kilo de papas $1050,</w:t>
      </w:r>
      <w:r>
        <w:t xml:space="preserve"> un sobre de nuez moscada $150, </w:t>
      </w:r>
      <w:r w:rsidR="000F5388">
        <w:t>un sobre</w:t>
      </w:r>
      <w:r>
        <w:t xml:space="preserve"> de hojas de laurel $250, cada salsa de tomates $550, una cebolla $250 y el cuarto de carne molida $2500. Sal y pimienta no necesita comprar, ya que tiene en casa. </w:t>
      </w:r>
    </w:p>
    <w:p w:rsidR="00A013FE" w:rsidRDefault="004404A5" w:rsidP="000F5388">
      <w:pPr>
        <w:spacing w:line="240" w:lineRule="auto"/>
        <w:ind w:left="720"/>
        <w:jc w:val="both"/>
      </w:pPr>
      <w:r>
        <w:t>Ordenemos la información:</w:t>
      </w:r>
    </w:p>
    <w:p w:rsidR="00A013FE" w:rsidRDefault="004404A5" w:rsidP="000F5388">
      <w:pPr>
        <w:numPr>
          <w:ilvl w:val="0"/>
          <w:numId w:val="16"/>
        </w:numPr>
        <w:spacing w:line="240" w:lineRule="auto"/>
        <w:jc w:val="both"/>
      </w:pPr>
      <w:r>
        <w:t>¿cuántos son los invitad</w:t>
      </w:r>
      <w:r>
        <w:t>os totales de Esteban a su cumpleaños?</w:t>
      </w:r>
    </w:p>
    <w:p w:rsidR="00A013FE" w:rsidRDefault="004404A5" w:rsidP="000F5388">
      <w:pPr>
        <w:numPr>
          <w:ilvl w:val="0"/>
          <w:numId w:val="16"/>
        </w:numPr>
        <w:spacing w:line="240" w:lineRule="auto"/>
        <w:jc w:val="both"/>
      </w:pPr>
      <w:r>
        <w:t>¿Para cuántas personas está pensada la receta, según Esteban?</w:t>
      </w:r>
    </w:p>
    <w:p w:rsidR="00A013FE" w:rsidRDefault="004404A5" w:rsidP="000F5388">
      <w:pPr>
        <w:numPr>
          <w:ilvl w:val="0"/>
          <w:numId w:val="16"/>
        </w:numPr>
        <w:spacing w:line="240" w:lineRule="auto"/>
        <w:jc w:val="both"/>
      </w:pPr>
      <w:r>
        <w:t xml:space="preserve">Escribe la receta de los ñoquis y la sala de tomate en valores numéricos, pensando en un libro de recetas. Por ejemplo 1 Kg de papas </w:t>
      </w:r>
    </w:p>
    <w:p w:rsidR="00A013FE" w:rsidRDefault="004404A5" w:rsidP="000F5388">
      <w:pPr>
        <w:numPr>
          <w:ilvl w:val="0"/>
          <w:numId w:val="16"/>
        </w:numPr>
        <w:spacing w:line="240" w:lineRule="auto"/>
        <w:jc w:val="both"/>
      </w:pPr>
      <w:r>
        <w:t>Frente al presupuesto</w:t>
      </w:r>
      <w:r>
        <w:t xml:space="preserve"> de Esteban. ¿Logró comprar todos los ingredientes sin “pedir fiado”? En el caso de que su presupuesto alcanzara ¿Le sobró dinero?  En el caso de pedir fiado ¿Cuánto tuvo que pedir?</w:t>
      </w:r>
    </w:p>
    <w:p w:rsidR="00A013FE" w:rsidRDefault="00A013FE">
      <w:pPr>
        <w:spacing w:line="240" w:lineRule="auto"/>
        <w:ind w:left="720"/>
      </w:pPr>
    </w:p>
    <w:p w:rsidR="00A013FE" w:rsidRDefault="004404A5">
      <w:pPr>
        <w:spacing w:line="240" w:lineRule="auto"/>
        <w:rPr>
          <w:rFonts w:ascii="Calibri" w:eastAsia="Calibri" w:hAnsi="Calibri" w:cs="Calibri"/>
        </w:rPr>
      </w:pPr>
      <w:r>
        <w:br w:type="page"/>
      </w:r>
      <w:r>
        <w:rPr>
          <w:rFonts w:ascii="Calibri" w:eastAsia="Calibri" w:hAnsi="Calibri" w:cs="Calibri"/>
          <w:b/>
          <w:sz w:val="28"/>
          <w:szCs w:val="28"/>
        </w:rPr>
        <w:lastRenderedPageBreak/>
        <w:t>BITÁCORA DE TRABAJO PARA ESTUDIANTES SEGUNDA SEMANA</w:t>
      </w:r>
    </w:p>
    <w:tbl>
      <w:tblPr>
        <w:tblStyle w:val="a4"/>
        <w:tblW w:w="9555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775"/>
        <w:gridCol w:w="2130"/>
        <w:gridCol w:w="990"/>
        <w:gridCol w:w="105"/>
        <w:gridCol w:w="975"/>
      </w:tblGrid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Desde el día  </w:t>
            </w:r>
          </w:p>
        </w:tc>
        <w:tc>
          <w:tcPr>
            <w:tcW w:w="2775" w:type="dxa"/>
            <w:tcBorders>
              <w:righ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 de julio</w:t>
            </w:r>
          </w:p>
        </w:tc>
        <w:tc>
          <w:tcPr>
            <w:tcW w:w="2130" w:type="dxa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Hasta el día </w:t>
            </w:r>
          </w:p>
        </w:tc>
        <w:tc>
          <w:tcPr>
            <w:tcW w:w="2070" w:type="dxa"/>
            <w:gridSpan w:val="3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 de julio</w:t>
            </w: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Sector/ Subsector de aprendizaje/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Matemáticas</w:t>
            </w:r>
          </w:p>
          <w:p w:rsidR="00A013FE" w:rsidRDefault="00A013FE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Cursos</w:t>
            </w:r>
          </w:p>
        </w:tc>
        <w:tc>
          <w:tcPr>
            <w:tcW w:w="1080" w:type="dxa"/>
            <w:gridSpan w:val="2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7° </w:t>
            </w: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Profesor(a)</w:t>
            </w:r>
          </w:p>
        </w:tc>
        <w:tc>
          <w:tcPr>
            <w:tcW w:w="6975" w:type="dxa"/>
            <w:gridSpan w:val="5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Anahí Naranjo Castro</w:t>
            </w: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Nombre Estudiante</w:t>
            </w:r>
          </w:p>
        </w:tc>
        <w:tc>
          <w:tcPr>
            <w:tcW w:w="6975" w:type="dxa"/>
            <w:gridSpan w:val="5"/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95" w:type="dxa"/>
            <w:gridSpan w:val="2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Letra</w:t>
            </w:r>
          </w:p>
        </w:tc>
        <w:tc>
          <w:tcPr>
            <w:tcW w:w="975" w:type="dxa"/>
            <w:tcBorders>
              <w:left w:val="single" w:sz="4" w:space="0" w:color="000000"/>
            </w:tcBorders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013FE">
        <w:trPr>
          <w:trHeight w:val="1208"/>
        </w:trPr>
        <w:tc>
          <w:tcPr>
            <w:tcW w:w="2580" w:type="dxa"/>
          </w:tcPr>
          <w:p w:rsidR="00A013FE" w:rsidRDefault="004404A5">
            <w:pPr>
              <w:spacing w:after="20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Objetivo de Aprendizaje</w:t>
            </w:r>
          </w:p>
        </w:tc>
        <w:tc>
          <w:tcPr>
            <w:tcW w:w="6975" w:type="dxa"/>
            <w:gridSpan w:val="5"/>
          </w:tcPr>
          <w:p w:rsidR="00A013FE" w:rsidRDefault="004404A5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OA 4. Mostrar que comprenden el concepto de porcentaje: </w:t>
            </w:r>
          </w:p>
          <w:p w:rsidR="00A013FE" w:rsidRDefault="004404A5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Representándolo de manera pictórica </w:t>
            </w:r>
          </w:p>
          <w:p w:rsidR="00A013FE" w:rsidRDefault="004404A5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Calculando de varias maneras</w:t>
            </w:r>
          </w:p>
          <w:p w:rsidR="00A013FE" w:rsidRDefault="004404A5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Aplicándolo a situaciones sencillas</w:t>
            </w:r>
          </w:p>
        </w:tc>
      </w:tr>
      <w:tr w:rsidR="00A013FE">
        <w:trPr>
          <w:trHeight w:val="540"/>
        </w:trPr>
        <w:tc>
          <w:tcPr>
            <w:tcW w:w="2580" w:type="dxa"/>
          </w:tcPr>
          <w:p w:rsidR="00A013FE" w:rsidRDefault="004404A5">
            <w:pPr>
              <w:spacing w:after="20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Contenidos</w:t>
            </w:r>
          </w:p>
        </w:tc>
        <w:tc>
          <w:tcPr>
            <w:tcW w:w="6975" w:type="dxa"/>
            <w:gridSpan w:val="5"/>
          </w:tcPr>
          <w:p w:rsidR="00A013FE" w:rsidRDefault="004404A5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Porcentajes - ecuaciones matemáticas - alimentación </w:t>
            </w:r>
          </w:p>
        </w:tc>
      </w:tr>
    </w:tbl>
    <w:p w:rsidR="00A013FE" w:rsidRDefault="00A013FE">
      <w:pPr>
        <w:spacing w:line="240" w:lineRule="auto"/>
      </w:pPr>
    </w:p>
    <w:p w:rsidR="00A013FE" w:rsidRDefault="004404A5">
      <w:pPr>
        <w:numPr>
          <w:ilvl w:val="0"/>
          <w:numId w:val="14"/>
        </w:numPr>
        <w:spacing w:line="240" w:lineRule="auto"/>
        <w:rPr>
          <w:b/>
        </w:rPr>
      </w:pPr>
      <w:r>
        <w:rPr>
          <w:b/>
        </w:rPr>
        <w:t>PORCENTAJE:</w:t>
      </w:r>
    </w:p>
    <w:p w:rsidR="00A013FE" w:rsidRDefault="00A013FE">
      <w:pPr>
        <w:spacing w:line="240" w:lineRule="auto"/>
      </w:pPr>
    </w:p>
    <w:p w:rsidR="00A013FE" w:rsidRDefault="004404A5">
      <w:pPr>
        <w:numPr>
          <w:ilvl w:val="0"/>
          <w:numId w:val="14"/>
        </w:numPr>
        <w:spacing w:line="360" w:lineRule="auto"/>
      </w:pPr>
      <w:r>
        <w:t>¿Qué entendemos por porcentaje?</w:t>
      </w:r>
    </w:p>
    <w:p w:rsidR="00A013FE" w:rsidRDefault="004404A5">
      <w:pPr>
        <w:numPr>
          <w:ilvl w:val="0"/>
          <w:numId w:val="14"/>
        </w:numPr>
        <w:spacing w:line="360" w:lineRule="auto"/>
      </w:pPr>
      <w:r>
        <w:t>Indica 3 usos, de la vida cotidiana, en donde es útil el uso de los porcentajes</w:t>
      </w:r>
    </w:p>
    <w:p w:rsidR="00A013FE" w:rsidRDefault="004404A5">
      <w:pPr>
        <w:numPr>
          <w:ilvl w:val="0"/>
          <w:numId w:val="14"/>
        </w:numPr>
        <w:spacing w:line="360" w:lineRule="auto"/>
      </w:pPr>
      <w:r>
        <w:t>¿Con qué valor numérico asocias el porcentaje?</w:t>
      </w:r>
    </w:p>
    <w:p w:rsidR="00A013FE" w:rsidRDefault="004404A5">
      <w:pPr>
        <w:numPr>
          <w:ilvl w:val="0"/>
          <w:numId w:val="14"/>
        </w:numPr>
        <w:spacing w:line="360" w:lineRule="auto"/>
      </w:pPr>
      <w:r>
        <w:t>Responde la siguiente actividad, extraída del texto escolar.</w:t>
      </w:r>
    </w:p>
    <w:p w:rsidR="00A013FE" w:rsidRDefault="004404A5">
      <w:pPr>
        <w:spacing w:line="240" w:lineRule="auto"/>
      </w:pPr>
      <w:r>
        <w:rPr>
          <w:noProof/>
          <w:lang w:val="es-CL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273260</wp:posOffset>
            </wp:positionH>
            <wp:positionV relativeFrom="paragraph">
              <wp:posOffset>166688</wp:posOffset>
            </wp:positionV>
            <wp:extent cx="5327440" cy="2957513"/>
            <wp:effectExtent l="0" t="0" r="0" b="0"/>
            <wp:wrapSquare wrapText="bothSides" distT="114300" distB="114300" distL="114300" distR="11430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l="28073" t="18584" r="31893" b="41887"/>
                    <a:stretch>
                      <a:fillRect/>
                    </a:stretch>
                  </pic:blipFill>
                  <pic:spPr>
                    <a:xfrm>
                      <a:off x="0" y="0"/>
                      <a:ext cx="5327440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13FE" w:rsidRDefault="00A013FE">
      <w:pPr>
        <w:spacing w:line="240" w:lineRule="auto"/>
      </w:pPr>
    </w:p>
    <w:p w:rsidR="00A013FE" w:rsidRDefault="00A013FE">
      <w:pPr>
        <w:spacing w:line="240" w:lineRule="auto"/>
      </w:pPr>
    </w:p>
    <w:p w:rsidR="00A013FE" w:rsidRDefault="004404A5">
      <w:pPr>
        <w:spacing w:line="240" w:lineRule="auto"/>
        <w:rPr>
          <w:b/>
        </w:rPr>
      </w:pPr>
      <w:r>
        <w:rPr>
          <w:b/>
        </w:rPr>
        <w:t xml:space="preserve">II. RESOLUCIÓN DE PROBLEMAS </w:t>
      </w:r>
      <w:r>
        <w:rPr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114300</wp:posOffset>
            </wp:positionV>
            <wp:extent cx="6062663" cy="4076700"/>
            <wp:effectExtent l="0" t="0" r="0" b="0"/>
            <wp:wrapSquare wrapText="bothSides" distT="114300" distB="114300" distL="114300" distR="11430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26910" t="23303" r="28405" b="21827"/>
                    <a:stretch>
                      <a:fillRect/>
                    </a:stretch>
                  </pic:blipFill>
                  <pic:spPr>
                    <a:xfrm>
                      <a:off x="0" y="0"/>
                      <a:ext cx="6062663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13FE" w:rsidRDefault="004404A5" w:rsidP="000F5388">
      <w:pPr>
        <w:numPr>
          <w:ilvl w:val="0"/>
          <w:numId w:val="5"/>
        </w:numPr>
        <w:spacing w:line="360" w:lineRule="auto"/>
        <w:jc w:val="both"/>
      </w:pPr>
      <w:r>
        <w:t>La OMS (organización mundial de la salud) recomienda para los niños entre 7 y 10 años, un límite de consumo de sal de 4 gramos diarios. Si un niño consumió un paquete de papas fritas que tiene 1 gramo de sal, ¿qué porcentaje d</w:t>
      </w:r>
      <w:r>
        <w:t>e sal ha consumido?</w:t>
      </w:r>
    </w:p>
    <w:p w:rsidR="00A013FE" w:rsidRDefault="004404A5" w:rsidP="000F5388">
      <w:pPr>
        <w:numPr>
          <w:ilvl w:val="0"/>
          <w:numId w:val="5"/>
        </w:numPr>
        <w:spacing w:line="360" w:lineRule="auto"/>
        <w:jc w:val="both"/>
      </w:pPr>
      <w:r>
        <w:t xml:space="preserve"> El promedio de agua que debe beber un adulto es de 2 litros diarios, si una persona ha bebido un 33% de agua. ¿Cuánta agua ha bebido?</w:t>
      </w:r>
    </w:p>
    <w:p w:rsidR="00A013FE" w:rsidRDefault="004404A5" w:rsidP="000F5388">
      <w:pPr>
        <w:numPr>
          <w:ilvl w:val="0"/>
          <w:numId w:val="5"/>
        </w:numPr>
        <w:spacing w:line="360" w:lineRule="auto"/>
        <w:jc w:val="both"/>
      </w:pPr>
      <w:r>
        <w:t xml:space="preserve">Para una persona que masa entre 65 y 80 kilogramos se recomienda 1 200 gramos de fruta en la semana. </w:t>
      </w:r>
      <w:r>
        <w:t>Si la persona ha consumido 75%, ¿Cuántos gramos de fruta le faltan por comer?</w:t>
      </w:r>
    </w:p>
    <w:p w:rsidR="00A013FE" w:rsidRDefault="004404A5" w:rsidP="000F5388">
      <w:pPr>
        <w:numPr>
          <w:ilvl w:val="0"/>
          <w:numId w:val="5"/>
        </w:numPr>
        <w:spacing w:line="360" w:lineRule="auto"/>
        <w:jc w:val="both"/>
      </w:pPr>
      <w:r>
        <w:t>En el año 2006 se realizó una encuesta que tenía el propósito de saber qué alimentos consumían los adultos chilenos. Ella arrojó los resultados que se detallan a continuación. 6. El 5% nunca toma desayuno, 19% sólo a veces y un 76% lo hace todas las mañana</w:t>
      </w:r>
      <w:r>
        <w:t>s. Si son 200 personas, ¿Cuántas de ellas nunca toman desayuno?</w:t>
      </w:r>
    </w:p>
    <w:p w:rsidR="00A013FE" w:rsidRDefault="004404A5" w:rsidP="000F5388">
      <w:pPr>
        <w:numPr>
          <w:ilvl w:val="0"/>
          <w:numId w:val="5"/>
        </w:numPr>
        <w:spacing w:line="360" w:lineRule="auto"/>
        <w:jc w:val="both"/>
      </w:pPr>
      <w:r>
        <w:lastRenderedPageBreak/>
        <w:t>En cuanto al tiempo que destinan a desayunar estas 200 personas, se sabe que entre 1 – 10 minutos son un 36%; entre 11 – 20 minutos un 43%, entre 21 – 30 minutos es un 15%, más de 30 minutos u</w:t>
      </w:r>
      <w:r>
        <w:t>n 6%. ¿Cuántas de ellas toman desayuno por más de 21 minutos? Pinte la opción correcta.</w:t>
      </w:r>
    </w:p>
    <w:p w:rsidR="00A013FE" w:rsidRDefault="004404A5" w:rsidP="000F5388">
      <w:pPr>
        <w:numPr>
          <w:ilvl w:val="0"/>
          <w:numId w:val="5"/>
        </w:numPr>
        <w:spacing w:line="360" w:lineRule="auto"/>
        <w:jc w:val="both"/>
      </w:pPr>
      <w:r>
        <w:t>Si se consulta a 200 personas sobre qué es lo que almuerzan regularmente, 106 de ellas consumen carnes blancas con arroz, tallarines o bien verduras, 32 consumen pescad</w:t>
      </w:r>
      <w:r>
        <w:t xml:space="preserve">o y el resto consumen legumbres. ¿Qué porcentaje consume legumbres? Pinte la opción correcta. </w:t>
      </w:r>
    </w:p>
    <w:p w:rsidR="00A013FE" w:rsidRDefault="004404A5" w:rsidP="000F5388">
      <w:pPr>
        <w:numPr>
          <w:ilvl w:val="0"/>
          <w:numId w:val="5"/>
        </w:numPr>
        <w:spacing w:line="360" w:lineRule="auto"/>
        <w:jc w:val="both"/>
      </w:pPr>
      <w:r>
        <w:t>Respecto a su última comida diaria el 70% de los chilenos manifiesta que es la once y el 30% la cena. Si se encuesta a 300 personas, ¿en cuántos de ellos su últi</w:t>
      </w:r>
      <w:r>
        <w:t>ma comida es la cena? Pinte la opción correcta.</w:t>
      </w:r>
    </w:p>
    <w:p w:rsidR="00A013FE" w:rsidRDefault="00A013FE">
      <w:pPr>
        <w:spacing w:line="240" w:lineRule="auto"/>
        <w:ind w:left="720"/>
      </w:pPr>
    </w:p>
    <w:p w:rsidR="00A013FE" w:rsidRDefault="004404A5">
      <w:pPr>
        <w:spacing w:line="240" w:lineRule="auto"/>
        <w:ind w:left="720"/>
        <w:rPr>
          <w:sz w:val="14"/>
          <w:szCs w:val="14"/>
        </w:rPr>
      </w:pPr>
      <w:r>
        <w:rPr>
          <w:sz w:val="14"/>
          <w:szCs w:val="14"/>
        </w:rPr>
        <w:t>fuente</w:t>
      </w:r>
      <w:r>
        <w:t xml:space="preserve">:  </w:t>
      </w:r>
      <w:hyperlink r:id="rId12">
        <w:r>
          <w:rPr>
            <w:color w:val="1155CC"/>
            <w:sz w:val="14"/>
            <w:szCs w:val="14"/>
            <w:u w:val="single"/>
          </w:rPr>
          <w:t>http://www.ceoc.cl/pdf/Estudios_Opinion/2006/Informe_Habitos_Alimenticios_</w:t>
        </w:r>
        <w:r>
          <w:rPr>
            <w:color w:val="1155CC"/>
            <w:sz w:val="14"/>
            <w:szCs w:val="14"/>
            <w:u w:val="single"/>
          </w:rPr>
          <w:t>de_los_Chilenos_Julio_2006.pdf</w:t>
        </w:r>
      </w:hyperlink>
    </w:p>
    <w:p w:rsidR="00A013FE" w:rsidRDefault="00A013FE">
      <w:pPr>
        <w:spacing w:line="240" w:lineRule="auto"/>
        <w:ind w:left="720"/>
        <w:rPr>
          <w:sz w:val="14"/>
          <w:szCs w:val="14"/>
        </w:rPr>
      </w:pPr>
    </w:p>
    <w:p w:rsidR="00A013FE" w:rsidRDefault="004404A5">
      <w:pPr>
        <w:spacing w:line="240" w:lineRule="auto"/>
        <w:rPr>
          <w:b/>
        </w:rPr>
      </w:pPr>
      <w:r>
        <w:rPr>
          <w:b/>
        </w:rPr>
        <w:t xml:space="preserve">III. SEGÚN LO QUE RESPONDIÓ EN LAS PREGUNTAS ANTERIORES, DETERMINE CUÁL DE LAS SIGUIENTES PROPOSICIONES SON VERDADERAS (V) O FALSAS (F): </w:t>
      </w:r>
    </w:p>
    <w:p w:rsidR="00A013FE" w:rsidRDefault="00A013FE">
      <w:pPr>
        <w:spacing w:line="240" w:lineRule="auto"/>
        <w:ind w:left="720"/>
      </w:pPr>
    </w:p>
    <w:p w:rsidR="00A013FE" w:rsidRDefault="004404A5">
      <w:pPr>
        <w:spacing w:line="360" w:lineRule="auto"/>
        <w:ind w:left="720"/>
      </w:pPr>
      <w:r>
        <w:t xml:space="preserve">a. ………… Mientras más bebida se consume aumenta el porcentaje en calorías. </w:t>
      </w:r>
    </w:p>
    <w:p w:rsidR="00A013FE" w:rsidRDefault="004404A5">
      <w:pPr>
        <w:spacing w:line="360" w:lineRule="auto"/>
        <w:ind w:left="720"/>
      </w:pPr>
      <w:r>
        <w:t>b. ………… Si</w:t>
      </w:r>
      <w:r>
        <w:t xml:space="preserve"> una persona bebe 1 litro de agua diario, entonces ha consumido un 50% de lo que se recomienda beber normalmente. </w:t>
      </w:r>
    </w:p>
    <w:p w:rsidR="00A013FE" w:rsidRDefault="004404A5">
      <w:pPr>
        <w:spacing w:line="360" w:lineRule="auto"/>
        <w:ind w:left="720"/>
      </w:pPr>
      <w:r>
        <w:t xml:space="preserve">c. ………… Son más personas las que nunca toman desayuno que las que toman todas las mañanas. </w:t>
      </w:r>
    </w:p>
    <w:p w:rsidR="00A013FE" w:rsidRDefault="004404A5">
      <w:pPr>
        <w:spacing w:line="360" w:lineRule="auto"/>
        <w:ind w:left="720"/>
      </w:pPr>
      <w:r>
        <w:t>d. ………… Es mayor el porcentaje de personas que co</w:t>
      </w:r>
      <w:r>
        <w:t xml:space="preserve">nsume carnes blancas con arroz que las que consumen legumbres. </w:t>
      </w:r>
    </w:p>
    <w:p w:rsidR="00A013FE" w:rsidRDefault="004404A5">
      <w:pPr>
        <w:spacing w:line="360" w:lineRule="auto"/>
        <w:ind w:left="720"/>
      </w:pPr>
      <w:r>
        <w:t xml:space="preserve">e. ………… Son más las personas que cenan que las que toman once en Chile. </w:t>
      </w:r>
      <w:r>
        <w:br w:type="page"/>
      </w:r>
    </w:p>
    <w:p w:rsidR="00A013FE" w:rsidRDefault="004404A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BITÁCORA DE TRABAJO PARA ESTUDIANTES TERCERA SEMANA</w:t>
      </w:r>
    </w:p>
    <w:tbl>
      <w:tblPr>
        <w:tblStyle w:val="a5"/>
        <w:tblW w:w="9555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775"/>
        <w:gridCol w:w="2130"/>
        <w:gridCol w:w="990"/>
        <w:gridCol w:w="105"/>
        <w:gridCol w:w="975"/>
      </w:tblGrid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Desde el día  </w:t>
            </w:r>
          </w:p>
        </w:tc>
        <w:tc>
          <w:tcPr>
            <w:tcW w:w="2775" w:type="dxa"/>
            <w:tcBorders>
              <w:righ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 de julio</w:t>
            </w:r>
          </w:p>
        </w:tc>
        <w:tc>
          <w:tcPr>
            <w:tcW w:w="2130" w:type="dxa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Hasta el día </w:t>
            </w:r>
          </w:p>
        </w:tc>
        <w:tc>
          <w:tcPr>
            <w:tcW w:w="2070" w:type="dxa"/>
            <w:gridSpan w:val="3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 de julio</w:t>
            </w: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Sector/ Subsector de aprendizaje/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Matemáticas</w:t>
            </w:r>
          </w:p>
          <w:p w:rsidR="00A013FE" w:rsidRDefault="00A013FE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Cursos</w:t>
            </w:r>
          </w:p>
        </w:tc>
        <w:tc>
          <w:tcPr>
            <w:tcW w:w="1080" w:type="dxa"/>
            <w:gridSpan w:val="2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7° </w:t>
            </w: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Profesor(a)</w:t>
            </w:r>
          </w:p>
        </w:tc>
        <w:tc>
          <w:tcPr>
            <w:tcW w:w="6975" w:type="dxa"/>
            <w:gridSpan w:val="5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Anahí Naranjo Castro</w:t>
            </w: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Nombre Estudiante</w:t>
            </w:r>
          </w:p>
        </w:tc>
        <w:tc>
          <w:tcPr>
            <w:tcW w:w="6975" w:type="dxa"/>
            <w:gridSpan w:val="5"/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013FE">
        <w:trPr>
          <w:trHeight w:val="334"/>
        </w:trPr>
        <w:tc>
          <w:tcPr>
            <w:tcW w:w="2580" w:type="dxa"/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95" w:type="dxa"/>
            <w:gridSpan w:val="2"/>
            <w:tcBorders>
              <w:left w:val="single" w:sz="4" w:space="0" w:color="000000"/>
            </w:tcBorders>
          </w:tcPr>
          <w:p w:rsidR="00A013FE" w:rsidRDefault="004404A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Letra</w:t>
            </w:r>
          </w:p>
        </w:tc>
        <w:tc>
          <w:tcPr>
            <w:tcW w:w="975" w:type="dxa"/>
            <w:tcBorders>
              <w:left w:val="single" w:sz="4" w:space="0" w:color="000000"/>
            </w:tcBorders>
          </w:tcPr>
          <w:p w:rsidR="00A013FE" w:rsidRDefault="00A013F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013FE">
        <w:trPr>
          <w:trHeight w:val="1208"/>
        </w:trPr>
        <w:tc>
          <w:tcPr>
            <w:tcW w:w="2580" w:type="dxa"/>
          </w:tcPr>
          <w:p w:rsidR="00A013FE" w:rsidRDefault="004404A5">
            <w:pPr>
              <w:spacing w:after="20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Objetivo de Aprendizaje</w:t>
            </w:r>
          </w:p>
        </w:tc>
        <w:tc>
          <w:tcPr>
            <w:tcW w:w="6975" w:type="dxa"/>
            <w:gridSpan w:val="5"/>
          </w:tcPr>
          <w:p w:rsidR="00A013FE" w:rsidRDefault="004404A5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OA 4. Mostrar que comprenden el concepto de porcentaje: </w:t>
            </w:r>
          </w:p>
          <w:p w:rsidR="00A013FE" w:rsidRDefault="004404A5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Representándolo de manera pictórica </w:t>
            </w:r>
          </w:p>
          <w:p w:rsidR="00A013FE" w:rsidRDefault="004404A5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Calculando de varias maneras</w:t>
            </w:r>
          </w:p>
          <w:p w:rsidR="00A013FE" w:rsidRDefault="004404A5">
            <w:pPr>
              <w:numPr>
                <w:ilvl w:val="0"/>
                <w:numId w:val="18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Aplicándolo a situaciones sencillas</w:t>
            </w:r>
          </w:p>
        </w:tc>
      </w:tr>
      <w:tr w:rsidR="00A013FE">
        <w:trPr>
          <w:trHeight w:val="933"/>
        </w:trPr>
        <w:tc>
          <w:tcPr>
            <w:tcW w:w="2580" w:type="dxa"/>
          </w:tcPr>
          <w:p w:rsidR="00A013FE" w:rsidRDefault="004404A5">
            <w:pPr>
              <w:spacing w:after="20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Contenidos</w:t>
            </w:r>
          </w:p>
        </w:tc>
        <w:tc>
          <w:tcPr>
            <w:tcW w:w="6975" w:type="dxa"/>
            <w:gridSpan w:val="5"/>
          </w:tcPr>
          <w:p w:rsidR="00A013FE" w:rsidRDefault="004404A5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Porcentaje - Fracciones - Decimales - Gráficos </w:t>
            </w:r>
          </w:p>
        </w:tc>
      </w:tr>
    </w:tbl>
    <w:p w:rsidR="00A013FE" w:rsidRDefault="00A013FE">
      <w:pPr>
        <w:spacing w:line="240" w:lineRule="auto"/>
        <w:rPr>
          <w:b/>
        </w:rPr>
      </w:pPr>
    </w:p>
    <w:p w:rsidR="00A013FE" w:rsidRDefault="004404A5">
      <w:pPr>
        <w:numPr>
          <w:ilvl w:val="0"/>
          <w:numId w:val="17"/>
        </w:numPr>
        <w:spacing w:line="240" w:lineRule="auto"/>
        <w:rPr>
          <w:b/>
        </w:rPr>
      </w:pPr>
      <w:r>
        <w:rPr>
          <w:b/>
        </w:rPr>
        <w:t xml:space="preserve">EXPRESA EN FRACCIÓN Y EN DECIMAL: </w:t>
      </w:r>
    </w:p>
    <w:p w:rsidR="00A013FE" w:rsidRDefault="00A013FE">
      <w:pPr>
        <w:spacing w:line="240" w:lineRule="auto"/>
        <w:ind w:left="720" w:hanging="360"/>
        <w:sectPr w:rsidR="00A013F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8838"/>
          </w:cols>
        </w:sectPr>
      </w:pPr>
    </w:p>
    <w:p w:rsidR="00A013FE" w:rsidRDefault="004404A5">
      <w:pPr>
        <w:numPr>
          <w:ilvl w:val="0"/>
          <w:numId w:val="2"/>
        </w:numPr>
        <w:spacing w:line="360" w:lineRule="auto"/>
      </w:pPr>
      <w:r>
        <w:lastRenderedPageBreak/>
        <w:t>27%</w:t>
      </w:r>
    </w:p>
    <w:p w:rsidR="00A013FE" w:rsidRDefault="004404A5">
      <w:pPr>
        <w:numPr>
          <w:ilvl w:val="0"/>
          <w:numId w:val="2"/>
        </w:numPr>
        <w:spacing w:line="360" w:lineRule="auto"/>
      </w:pPr>
      <w:r>
        <w:t>32%</w:t>
      </w:r>
    </w:p>
    <w:p w:rsidR="00A013FE" w:rsidRDefault="004404A5">
      <w:pPr>
        <w:numPr>
          <w:ilvl w:val="0"/>
          <w:numId w:val="2"/>
        </w:numPr>
        <w:spacing w:line="360" w:lineRule="auto"/>
      </w:pPr>
      <w:r>
        <w:t>15%</w:t>
      </w:r>
    </w:p>
    <w:p w:rsidR="00A013FE" w:rsidRDefault="004404A5">
      <w:pPr>
        <w:numPr>
          <w:ilvl w:val="0"/>
          <w:numId w:val="2"/>
        </w:numPr>
        <w:spacing w:line="360" w:lineRule="auto"/>
      </w:pPr>
      <w:r>
        <w:t>93%</w:t>
      </w:r>
    </w:p>
    <w:p w:rsidR="00A013FE" w:rsidRDefault="004404A5">
      <w:pPr>
        <w:numPr>
          <w:ilvl w:val="0"/>
          <w:numId w:val="2"/>
        </w:numPr>
        <w:spacing w:line="360" w:lineRule="auto"/>
      </w:pPr>
      <w:r>
        <w:lastRenderedPageBreak/>
        <w:t>4%</w:t>
      </w:r>
    </w:p>
    <w:p w:rsidR="00A013FE" w:rsidRDefault="004404A5">
      <w:pPr>
        <w:numPr>
          <w:ilvl w:val="0"/>
          <w:numId w:val="2"/>
        </w:numPr>
        <w:spacing w:line="360" w:lineRule="auto"/>
      </w:pPr>
      <w:r>
        <w:t>56%</w:t>
      </w:r>
    </w:p>
    <w:p w:rsidR="00A013FE" w:rsidRDefault="004404A5">
      <w:pPr>
        <w:numPr>
          <w:ilvl w:val="0"/>
          <w:numId w:val="2"/>
        </w:numPr>
        <w:spacing w:line="360" w:lineRule="auto"/>
      </w:pPr>
      <w:r>
        <w:t>1%</w:t>
      </w:r>
    </w:p>
    <w:p w:rsidR="00A013FE" w:rsidRDefault="004404A5">
      <w:pPr>
        <w:numPr>
          <w:ilvl w:val="0"/>
          <w:numId w:val="2"/>
        </w:numPr>
        <w:spacing w:line="360" w:lineRule="auto"/>
        <w:sectPr w:rsidR="00A013F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>
        <w:t>0,2%</w:t>
      </w:r>
    </w:p>
    <w:p w:rsidR="00A013FE" w:rsidRDefault="00A013FE">
      <w:pPr>
        <w:spacing w:line="240" w:lineRule="auto"/>
      </w:pPr>
    </w:p>
    <w:p w:rsidR="00A013FE" w:rsidRDefault="004404A5">
      <w:pPr>
        <w:numPr>
          <w:ilvl w:val="0"/>
          <w:numId w:val="17"/>
        </w:numPr>
        <w:spacing w:line="240" w:lineRule="auto"/>
        <w:rPr>
          <w:b/>
        </w:rPr>
      </w:pPr>
      <w:r>
        <w:rPr>
          <w:b/>
        </w:rPr>
        <w:t>EXPRESA EN PORCENTAJE:</w:t>
      </w:r>
    </w:p>
    <w:p w:rsidR="00A013FE" w:rsidRDefault="00A013FE">
      <w:pPr>
        <w:spacing w:line="240" w:lineRule="auto"/>
        <w:ind w:left="720" w:hanging="360"/>
        <w:sectPr w:rsidR="00A013FE">
          <w:type w:val="continuous"/>
          <w:pgSz w:w="11909" w:h="16834"/>
          <w:pgMar w:top="1440" w:right="1440" w:bottom="1440" w:left="1440" w:header="720" w:footer="720" w:gutter="0"/>
          <w:cols w:space="720" w:equalWidth="0">
            <w:col w:w="8838"/>
          </w:cols>
        </w:sectPr>
      </w:pPr>
    </w:p>
    <w:p w:rsidR="00A013FE" w:rsidRDefault="004404A5">
      <w:pPr>
        <w:numPr>
          <w:ilvl w:val="0"/>
          <w:numId w:val="13"/>
        </w:numPr>
        <w:spacing w:line="360" w:lineRule="auto"/>
      </w:pPr>
      <w:r>
        <w:lastRenderedPageBreak/>
        <w:t>0,40</w:t>
      </w:r>
    </w:p>
    <w:p w:rsidR="00A013FE" w:rsidRDefault="004404A5">
      <w:pPr>
        <w:numPr>
          <w:ilvl w:val="0"/>
          <w:numId w:val="13"/>
        </w:numPr>
        <w:spacing w:line="360" w:lineRule="auto"/>
      </w:pPr>
      <w:r>
        <w:t>0,12</w:t>
      </w:r>
    </w:p>
    <w:p w:rsidR="00A013FE" w:rsidRDefault="004404A5">
      <w:pPr>
        <w:numPr>
          <w:ilvl w:val="0"/>
          <w:numId w:val="13"/>
        </w:numPr>
        <w:spacing w:line="360" w:lineRule="auto"/>
      </w:pPr>
      <w:r>
        <w:t xml:space="preserve">½ </w:t>
      </w:r>
    </w:p>
    <w:p w:rsidR="00A013FE" w:rsidRDefault="004404A5">
      <w:pPr>
        <w:numPr>
          <w:ilvl w:val="0"/>
          <w:numId w:val="13"/>
        </w:numPr>
        <w:spacing w:line="360" w:lineRule="auto"/>
      </w:pPr>
      <w:r>
        <w:t>0,81</w:t>
      </w:r>
    </w:p>
    <w:p w:rsidR="00A013FE" w:rsidRDefault="004404A5">
      <w:pPr>
        <w:numPr>
          <w:ilvl w:val="0"/>
          <w:numId w:val="13"/>
        </w:numPr>
        <w:spacing w:line="360" w:lineRule="auto"/>
      </w:pPr>
      <w:r>
        <w:lastRenderedPageBreak/>
        <w:t>0,06</w:t>
      </w:r>
    </w:p>
    <w:p w:rsidR="00A013FE" w:rsidRDefault="004404A5">
      <w:pPr>
        <w:numPr>
          <w:ilvl w:val="0"/>
          <w:numId w:val="13"/>
        </w:numPr>
        <w:spacing w:line="360" w:lineRule="auto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:rsidR="00A013FE" w:rsidRDefault="004404A5">
      <w:pPr>
        <w:numPr>
          <w:ilvl w:val="0"/>
          <w:numId w:val="13"/>
        </w:numPr>
        <w:spacing w:line="360" w:lineRule="auto"/>
        <w:sectPr w:rsidR="00A013FE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  <w:r>
        <w:t>0,37</w:t>
      </w:r>
    </w:p>
    <w:p w:rsidR="00A013FE" w:rsidRDefault="00A013FE">
      <w:pPr>
        <w:spacing w:line="240" w:lineRule="auto"/>
        <w:ind w:left="720"/>
      </w:pPr>
    </w:p>
    <w:p w:rsidR="00A013FE" w:rsidRDefault="004404A5">
      <w:pPr>
        <w:numPr>
          <w:ilvl w:val="0"/>
          <w:numId w:val="17"/>
        </w:numPr>
        <w:spacing w:line="240" w:lineRule="auto"/>
        <w:rPr>
          <w:b/>
        </w:rPr>
      </w:pPr>
      <w:r>
        <w:rPr>
          <w:b/>
        </w:rPr>
        <w:t>EXPRESA EN FRACCIÓN LAS SIGUIENTES RELACIONES EN CANTIDADES:</w:t>
      </w:r>
    </w:p>
    <w:p w:rsidR="00A013FE" w:rsidRDefault="00A013FE">
      <w:pPr>
        <w:spacing w:line="240" w:lineRule="auto"/>
        <w:rPr>
          <w:b/>
        </w:rPr>
      </w:pPr>
    </w:p>
    <w:p w:rsidR="00A013FE" w:rsidRDefault="004404A5">
      <w:pPr>
        <w:numPr>
          <w:ilvl w:val="0"/>
          <w:numId w:val="11"/>
        </w:numPr>
        <w:spacing w:line="240" w:lineRule="auto"/>
      </w:pPr>
      <w:r>
        <w:t>7 manzanas de un cajón de 25 manzanas</w:t>
      </w:r>
    </w:p>
    <w:p w:rsidR="00A013FE" w:rsidRDefault="004404A5">
      <w:pPr>
        <w:numPr>
          <w:ilvl w:val="0"/>
          <w:numId w:val="11"/>
        </w:numPr>
        <w:spacing w:line="240" w:lineRule="auto"/>
      </w:pPr>
      <w:r>
        <w:t xml:space="preserve">1 estudiantes de un curso de 35 alumnas. </w:t>
      </w:r>
    </w:p>
    <w:p w:rsidR="00A013FE" w:rsidRDefault="004404A5">
      <w:pPr>
        <w:numPr>
          <w:ilvl w:val="0"/>
          <w:numId w:val="11"/>
        </w:numPr>
        <w:spacing w:line="240" w:lineRule="auto"/>
      </w:pPr>
      <w:r>
        <w:t xml:space="preserve">½ litro de pulpa de naranja </w:t>
      </w:r>
      <w:r w:rsidR="000F5388">
        <w:t>en 2</w:t>
      </w:r>
      <w:r>
        <w:t xml:space="preserve"> litros de jugo </w:t>
      </w:r>
    </w:p>
    <w:p w:rsidR="00A013FE" w:rsidRDefault="004404A5">
      <w:pPr>
        <w:numPr>
          <w:ilvl w:val="0"/>
          <w:numId w:val="11"/>
        </w:numPr>
        <w:spacing w:line="240" w:lineRule="auto"/>
      </w:pPr>
      <w:r>
        <w:t>7 huevos de una bandeja de 30 huevos</w:t>
      </w:r>
    </w:p>
    <w:p w:rsidR="00A013FE" w:rsidRDefault="004404A5">
      <w:pPr>
        <w:numPr>
          <w:ilvl w:val="0"/>
          <w:numId w:val="11"/>
        </w:numPr>
        <w:spacing w:line="240" w:lineRule="auto"/>
      </w:pPr>
      <w:r>
        <w:t xml:space="preserve">14 años en una mujer de 32 años </w:t>
      </w:r>
    </w:p>
    <w:p w:rsidR="00A013FE" w:rsidRDefault="004404A5">
      <w:pPr>
        <w:numPr>
          <w:ilvl w:val="0"/>
          <w:numId w:val="11"/>
        </w:numPr>
        <w:spacing w:line="240" w:lineRule="auto"/>
      </w:pPr>
      <w:r>
        <w:t xml:space="preserve">12 años en una mujer de 17 años </w:t>
      </w:r>
    </w:p>
    <w:p w:rsidR="00A013FE" w:rsidRDefault="004404A5">
      <w:pPr>
        <w:numPr>
          <w:ilvl w:val="0"/>
          <w:numId w:val="11"/>
        </w:numPr>
        <w:spacing w:line="240" w:lineRule="auto"/>
      </w:pPr>
      <w:r>
        <w:t xml:space="preserve">300 gramos de harina en una bolsa de 900 gramos </w:t>
      </w:r>
    </w:p>
    <w:p w:rsidR="00A013FE" w:rsidRDefault="00A013FE">
      <w:pPr>
        <w:spacing w:line="240" w:lineRule="auto"/>
        <w:ind w:left="720"/>
      </w:pPr>
    </w:p>
    <w:p w:rsidR="000F5388" w:rsidRDefault="000F5388">
      <w:pPr>
        <w:spacing w:line="240" w:lineRule="auto"/>
        <w:ind w:left="720"/>
      </w:pPr>
    </w:p>
    <w:p w:rsidR="00A013FE" w:rsidRDefault="004404A5">
      <w:pPr>
        <w:numPr>
          <w:ilvl w:val="0"/>
          <w:numId w:val="17"/>
        </w:numPr>
        <w:spacing w:line="240" w:lineRule="auto"/>
        <w:rPr>
          <w:b/>
        </w:rPr>
      </w:pPr>
      <w:r>
        <w:rPr>
          <w:b/>
        </w:rPr>
        <w:lastRenderedPageBreak/>
        <w:t xml:space="preserve">DEL TEXTO ESCOLAR </w:t>
      </w:r>
    </w:p>
    <w:p w:rsidR="00A013FE" w:rsidRDefault="00A013FE">
      <w:pPr>
        <w:spacing w:line="240" w:lineRule="auto"/>
        <w:rPr>
          <w:b/>
        </w:rPr>
      </w:pPr>
    </w:p>
    <w:p w:rsidR="00A013FE" w:rsidRDefault="004404A5">
      <w:pPr>
        <w:numPr>
          <w:ilvl w:val="0"/>
          <w:numId w:val="15"/>
        </w:numPr>
        <w:spacing w:line="240" w:lineRule="auto"/>
      </w:pPr>
      <w:r>
        <w:t>El auditorio de un colegio de un total de 48 asientos hay 12 alumnas sentadas. La razón entre el número total de asientos y el número de alumnas sentadas es: __</w:t>
      </w:r>
      <w:r w:rsidR="000F5388">
        <w:t>_:</w:t>
      </w:r>
      <w:r>
        <w:t xml:space="preserve"> __</w:t>
      </w:r>
      <w:r w:rsidR="000F5388">
        <w:t>_,</w:t>
      </w:r>
      <w:r>
        <w:t xml:space="preserve"> lo que significa que por ___ asientos, hay ___ ocupados. </w:t>
      </w:r>
    </w:p>
    <w:p w:rsidR="00A013FE" w:rsidRDefault="004404A5">
      <w:pPr>
        <w:spacing w:line="240" w:lineRule="auto"/>
        <w:rPr>
          <w:b/>
        </w:rPr>
      </w:pPr>
      <w:r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600075</wp:posOffset>
            </wp:positionH>
            <wp:positionV relativeFrom="paragraph">
              <wp:posOffset>152400</wp:posOffset>
            </wp:positionV>
            <wp:extent cx="4886325" cy="2362200"/>
            <wp:effectExtent l="0" t="0" r="0" b="0"/>
            <wp:wrapSquare wrapText="bothSides" distT="114300" distB="114300" distL="114300" distR="11430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27574" t="39353" r="23089" b="1592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A013FE">
      <w:pPr>
        <w:spacing w:line="240" w:lineRule="auto"/>
        <w:rPr>
          <w:b/>
        </w:rPr>
      </w:pPr>
    </w:p>
    <w:p w:rsidR="00A013FE" w:rsidRDefault="004404A5">
      <w:pPr>
        <w:numPr>
          <w:ilvl w:val="0"/>
          <w:numId w:val="15"/>
        </w:numPr>
        <w:spacing w:line="240" w:lineRule="auto"/>
      </w:pPr>
      <w:r>
        <w:t xml:space="preserve">Uno de cada 5 gatos prefiere el atún. Por lo cual, la razón es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, si esto lo amplificamos por 20, será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>. Es decir que el 20% de los gatos prefiere atún. Representa este porcentaje en un dibujo</w:t>
      </w:r>
    </w:p>
    <w:p w:rsidR="00A013FE" w:rsidRDefault="004404A5">
      <w:pPr>
        <w:spacing w:line="240" w:lineRule="auto"/>
        <w:ind w:left="720"/>
      </w:pPr>
      <w:r>
        <w:rPr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952500</wp:posOffset>
            </wp:positionH>
            <wp:positionV relativeFrom="paragraph">
              <wp:posOffset>261938</wp:posOffset>
            </wp:positionV>
            <wp:extent cx="1562100" cy="1562100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34037" t="27098" r="54817" b="5309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13FE" w:rsidRDefault="004404A5">
      <w:pPr>
        <w:spacing w:line="240" w:lineRule="auto"/>
        <w:ind w:left="720"/>
      </w:pPr>
      <w:r>
        <w:rPr>
          <w:noProof/>
          <w:lang w:val="es-CL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3314700</wp:posOffset>
            </wp:positionH>
            <wp:positionV relativeFrom="paragraph">
              <wp:posOffset>180975</wp:posOffset>
            </wp:positionV>
            <wp:extent cx="1376363" cy="1451987"/>
            <wp:effectExtent l="0" t="0" r="0" b="0"/>
            <wp:wrapSquare wrapText="bothSides" distT="114300" distB="114300" distL="114300" distR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55647" t="26253" r="29234" b="45427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451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13FE" w:rsidRDefault="00A013FE">
      <w:pPr>
        <w:spacing w:line="240" w:lineRule="auto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p w:rsidR="00A013FE" w:rsidRDefault="004404A5">
      <w:pPr>
        <w:numPr>
          <w:ilvl w:val="0"/>
          <w:numId w:val="15"/>
        </w:numPr>
        <w:spacing w:line="240" w:lineRule="auto"/>
      </w:pPr>
      <w:r>
        <w:t>Dos de cada cinco p</w:t>
      </w:r>
      <w:r w:rsidR="000F5388">
        <w:t>ersonas prefieren ir al cine que</w:t>
      </w:r>
      <w:r>
        <w:t xml:space="preserve"> ver televisión. La razón es: ____. Si amplificamos por _____ obtendremos la razón ___</w:t>
      </w:r>
      <w:r w:rsidR="000F5388">
        <w:t>_.</w:t>
      </w:r>
      <w:r>
        <w:t xml:space="preserve"> Es decir, el _____% son las personas que prefieren ir al cine. Representa el dibujo</w:t>
      </w:r>
    </w:p>
    <w:p w:rsidR="00A013FE" w:rsidRDefault="004404A5">
      <w:pPr>
        <w:spacing w:line="240" w:lineRule="auto"/>
      </w:pPr>
      <w:r>
        <w:rPr>
          <w:noProof/>
          <w:lang w:val="es-CL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521024</wp:posOffset>
            </wp:positionH>
            <wp:positionV relativeFrom="paragraph">
              <wp:posOffset>123825</wp:posOffset>
            </wp:positionV>
            <wp:extent cx="5210175" cy="1666875"/>
            <wp:effectExtent l="0" t="0" r="0" b="0"/>
            <wp:wrapSquare wrapText="bothSides" distT="114300" distB="114300" distL="114300" distR="11430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32890" t="65184" r="36710" b="1455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13FE" w:rsidRDefault="004404A5">
      <w:pPr>
        <w:spacing w:line="240" w:lineRule="auto"/>
      </w:pPr>
      <w:r>
        <w:br w:type="page"/>
      </w:r>
    </w:p>
    <w:p w:rsidR="00A013FE" w:rsidRDefault="004404A5">
      <w:pPr>
        <w:spacing w:line="240" w:lineRule="auto"/>
        <w:rPr>
          <w:b/>
        </w:rPr>
      </w:pPr>
      <w:r>
        <w:rPr>
          <w:b/>
        </w:rPr>
        <w:lastRenderedPageBreak/>
        <w:t>V. RESOLUCIÓN DE PROBLEMAS</w:t>
      </w:r>
    </w:p>
    <w:p w:rsidR="00A013FE" w:rsidRDefault="00A013FE">
      <w:pPr>
        <w:spacing w:line="240" w:lineRule="auto"/>
      </w:pPr>
    </w:p>
    <w:p w:rsidR="00A013FE" w:rsidRDefault="004404A5">
      <w:pPr>
        <w:numPr>
          <w:ilvl w:val="0"/>
          <w:numId w:val="3"/>
        </w:numPr>
        <w:spacing w:line="240" w:lineRule="auto"/>
      </w:pPr>
      <w:r>
        <w:t xml:space="preserve">De los 800 alumnos de un colegio, han ido de viaje 600. ¿Qué porcentaje de alumnos ha ido de viaje? 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 xml:space="preserve">Una bicicleta cuyo precio era de $50.000, cuesta en la actualidad $25.000 más. ¿Cuál es el porcentaje de aumento? 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>Al adquirir una calculadora cuyo preci</w:t>
      </w:r>
      <w:r>
        <w:t xml:space="preserve">o es de $8.800, nos hacen un descuento del 15%. ¿Cuánto hay que pagar por la calculadora? 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 xml:space="preserve">Al comprar un monitor que cuesta $45.000 nos hacen un descuento del 8%. ¿Cuánto tenemos que pagar? 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 xml:space="preserve">Se vende un artículo con una ganancia del 15% sobre el precio de costo. Si se ha comprado en 2.400. ¿Cuál es el precio de venta? 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 xml:space="preserve">¿Cuál será el precio que hemos de marcar en un artículo que costó $6.000 para ganar al venderlo el 10%? 7) 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>Qué precio de vent</w:t>
      </w:r>
      <w:r>
        <w:t xml:space="preserve">a hemos de poner a un artículo comparado a %12.000, para perder el 12% sobre el precio de venta? 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>Se vende un objeto perdiendo el 20% sobre el precio de compra. Hallar el precio de venta del citado artículo cuyo valor de compra fue de $15.000.</w:t>
      </w:r>
    </w:p>
    <w:p w:rsidR="00A013FE" w:rsidRDefault="004404A5">
      <w:pPr>
        <w:numPr>
          <w:ilvl w:val="0"/>
          <w:numId w:val="3"/>
        </w:numPr>
        <w:spacing w:line="240" w:lineRule="auto"/>
      </w:pPr>
      <w:r>
        <w:t xml:space="preserve">En un curso </w:t>
      </w:r>
      <w:r>
        <w:t xml:space="preserve">de 25 niños, 15 de ellos están utilizando un segundo cuaderno de matemática. ¿Qué porcentaje de los alumnos lleva solo un cuaderno? </w:t>
      </w:r>
    </w:p>
    <w:p w:rsidR="00A013FE" w:rsidRDefault="00A013FE">
      <w:pPr>
        <w:spacing w:line="240" w:lineRule="auto"/>
      </w:pPr>
    </w:p>
    <w:p w:rsidR="00A013FE" w:rsidRDefault="004404A5">
      <w:pPr>
        <w:spacing w:line="240" w:lineRule="auto"/>
        <w:rPr>
          <w:b/>
        </w:rPr>
      </w:pPr>
      <w:r>
        <w:rPr>
          <w:b/>
        </w:rPr>
        <w:t xml:space="preserve">VI. COMPRENSIÓN LECTORA: </w:t>
      </w:r>
    </w:p>
    <w:p w:rsidR="00A013FE" w:rsidRDefault="004404A5">
      <w:pPr>
        <w:spacing w:line="240" w:lineRule="auto"/>
      </w:pPr>
      <w:r>
        <w:t xml:space="preserve">A partir del estudio realizado por la universidad de Chile que se presenta a continuación. </w:t>
      </w:r>
    </w:p>
    <w:p w:rsidR="00A013FE" w:rsidRDefault="00A013FE">
      <w:pPr>
        <w:spacing w:line="240" w:lineRule="auto"/>
      </w:pPr>
    </w:p>
    <w:p w:rsidR="00A013FE" w:rsidRDefault="004404A5">
      <w:pPr>
        <w:pStyle w:val="Ttulo2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40" w:lineRule="auto"/>
        <w:rPr>
          <w:color w:val="666666"/>
          <w:sz w:val="16"/>
          <w:szCs w:val="16"/>
        </w:rPr>
      </w:pPr>
      <w:bookmarkStart w:id="0" w:name="_heading=h.gjdgxs" w:colFirst="0" w:colLast="0"/>
      <w:bookmarkEnd w:id="0"/>
      <w:r>
        <w:rPr>
          <w:color w:val="666666"/>
          <w:sz w:val="16"/>
          <w:szCs w:val="16"/>
        </w:rPr>
        <w:t>Dr.</w:t>
      </w:r>
      <w:r>
        <w:rPr>
          <w:color w:val="666666"/>
          <w:sz w:val="16"/>
          <w:szCs w:val="16"/>
        </w:rPr>
        <w:t xml:space="preserve"> Ramiro Molina</w:t>
      </w:r>
    </w:p>
    <w:p w:rsidR="00A013FE" w:rsidRDefault="004404A5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84" w:lineRule="auto"/>
        <w:rPr>
          <w:rFonts w:ascii="Montserrat" w:eastAsia="Montserrat" w:hAnsi="Montserrat" w:cs="Montserrat"/>
          <w:color w:val="FF9900"/>
          <w:sz w:val="30"/>
          <w:szCs w:val="30"/>
        </w:rPr>
      </w:pPr>
      <w:bookmarkStart w:id="1" w:name="_heading=h.30j0zll" w:colFirst="0" w:colLast="0"/>
      <w:bookmarkEnd w:id="1"/>
      <w:r>
        <w:rPr>
          <w:rFonts w:ascii="Montserrat" w:eastAsia="Montserrat" w:hAnsi="Montserrat" w:cs="Montserrat"/>
          <w:color w:val="FF9900"/>
          <w:sz w:val="30"/>
          <w:szCs w:val="30"/>
        </w:rPr>
        <w:t>Embarazo adolescente en Chile sigue a la baja y cae a la mitad desde 2012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Del total de nacidos en 2017, el 7,8% es hijo de madre menor de 19 años. Hace dos décadas llegaban al 16%. Expertos sostienen que acceso a atenciones sanitarias y alza en uso de anticonceptivos explicarían baja.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En el año 2000, los registros del Ministerio de Salud arrojaron los siguientes datos: nacieron 248 mil niños y, de ellos, 40.262, es decir el 16%, fueron hijos de madres menores de 19 años. La situación fue más compleja para un grupo de ellas: 1.005 gestan</w:t>
      </w:r>
      <w:r>
        <w:rPr>
          <w:color w:val="363636"/>
          <w:sz w:val="20"/>
          <w:szCs w:val="20"/>
        </w:rPr>
        <w:t>tes ni siquiera habían cumplido los 15 años.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El panorama de fecundidad precoz de ese período configura un hito al contrastarlo con la estadística más reciente: en 2017 el embarazo adolescente llegó a su punto más bajo, perforando por primera vez el piso de</w:t>
      </w:r>
      <w:r>
        <w:rPr>
          <w:color w:val="363636"/>
          <w:sz w:val="20"/>
          <w:szCs w:val="20"/>
        </w:rPr>
        <w:t xml:space="preserve"> los 20 mil casos.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De acuerdo con las cifras de Salud, el año pasado se inscribieron 218.771 niños en el país. Y de ellos, 16.773 son hijos de mujeres de entre 15 y 19 años, mientras que otros 469 son de madres menores de ese rango. Así, 17.242 nacimientos</w:t>
      </w:r>
      <w:r>
        <w:rPr>
          <w:color w:val="363636"/>
          <w:sz w:val="20"/>
          <w:szCs w:val="20"/>
        </w:rPr>
        <w:t xml:space="preserve"> se asocian a e</w:t>
      </w:r>
      <w:bookmarkStart w:id="2" w:name="_GoBack"/>
      <w:bookmarkEnd w:id="2"/>
      <w:r>
        <w:rPr>
          <w:color w:val="363636"/>
          <w:sz w:val="20"/>
          <w:szCs w:val="20"/>
        </w:rPr>
        <w:t>mbarazos adolescentes, menos de la mitad de los que se registraron en 2012, año en que las cifras alcanzaban los 35.184 casos.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El embarazo adolescente baja por dos factores: aumenta el proyecto de vida de las jóvenes, que persiguen una mejor</w:t>
      </w:r>
      <w:r>
        <w:rPr>
          <w:color w:val="363636"/>
          <w:sz w:val="20"/>
          <w:szCs w:val="20"/>
        </w:rPr>
        <w:t xml:space="preserve"> educación, tienen mayores aspiraciones, y postergan la actividad sexual de riesgo, pues buscan y usan anticonceptivos. Estas son buenas noticias y muestran el resultado de las políticas públicas implementadas”, sostiene Andrea Huneeus Vergara, directora d</w:t>
      </w:r>
      <w:r>
        <w:rPr>
          <w:color w:val="363636"/>
          <w:sz w:val="20"/>
          <w:szCs w:val="20"/>
        </w:rPr>
        <w:t>e la Sociedad Chilena de Obstetricia y Ginecología Infantil y de la Adolescencia.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Huneeus advierte, eso sí, que “existe una tasa de aborto oculta en la estadística y no sabemos cuál es su influencia”. Además, destacó la caída de la tasa en las menores: “Lo</w:t>
      </w:r>
      <w:r>
        <w:rPr>
          <w:color w:val="363636"/>
          <w:sz w:val="20"/>
          <w:szCs w:val="20"/>
        </w:rPr>
        <w:t xml:space="preserve">s embarazos bajo los 14 </w:t>
      </w:r>
      <w:r>
        <w:rPr>
          <w:color w:val="363636"/>
          <w:sz w:val="20"/>
          <w:szCs w:val="20"/>
        </w:rPr>
        <w:lastRenderedPageBreak/>
        <w:t>años son producto de abusos y espero que la cifra actual esté relacionada con una disminución de las violaciones y que en ello tenga que ver lo que se ha trabajado en visibilizar este problema, que es muy complejo. Una madre menor d</w:t>
      </w:r>
      <w:r>
        <w:rPr>
          <w:color w:val="363636"/>
          <w:sz w:val="20"/>
          <w:szCs w:val="20"/>
        </w:rPr>
        <w:t>e 15 años normalmente es por abuso, pues a esa edad las niñas no eligen embarazarse”.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Para la subsecretaría de Salud Pública, Paula Daza, las actuales cifras, aunque evidencian que queda trabajo pendiente, son un logro para la salud pública. “Especialmente</w:t>
      </w:r>
      <w:r>
        <w:rPr>
          <w:color w:val="363636"/>
          <w:sz w:val="20"/>
          <w:szCs w:val="20"/>
        </w:rPr>
        <w:t xml:space="preserve"> en la década más reciente, Chile ha replicado las recomendaciones de la Organización Mundial de la Salud para la disminución de la fecundidad adolescente; esto es, un trabajo directo con estos grupos, tener servicios especiales para ellos, educarlos en sa</w:t>
      </w:r>
      <w:r>
        <w:rPr>
          <w:color w:val="363636"/>
          <w:sz w:val="20"/>
          <w:szCs w:val="20"/>
        </w:rPr>
        <w:t>lud sexual y afectiva y ofrecerles métodos anticonceptivos, incluida la anticoncepción de emergencia”.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Daza agregó que los esfuerzos deben mantenerse: “El embarazo adolescente es un indicador de vulnerabilidad, sobre todo en menores de 15 años. Son menores</w:t>
      </w:r>
      <w:r>
        <w:rPr>
          <w:color w:val="363636"/>
          <w:sz w:val="20"/>
          <w:szCs w:val="20"/>
        </w:rPr>
        <w:t xml:space="preserve"> que forman hogares monoparentales, generalmente quedan solas y dejan de estudiar, se les dificulta trabajar, entonces el efecto que tiene esto en la pobreza es muy grande”.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Ramiro Molina, ginecólogo y coordinador del programa de Educación Sexual de la Uni</w:t>
      </w:r>
      <w:r>
        <w:rPr>
          <w:color w:val="363636"/>
          <w:sz w:val="20"/>
          <w:szCs w:val="20"/>
        </w:rPr>
        <w:t>versidad de Chile, coincide en que el mayor acceso a los anticonceptivos es clave para explicar la disminución de los embarazos. “Creo que las políticas de Salud han tenido impacto y están dando frutos, porque, de hecho, los jóvenes han adelantado el inici</w:t>
      </w:r>
      <w:r>
        <w:rPr>
          <w:color w:val="363636"/>
          <w:sz w:val="20"/>
          <w:szCs w:val="20"/>
        </w:rPr>
        <w:t>o de la actividad sexual y, aun así, se ha retrasado la edad para ser padres, lo que quiere decir que se está previniendo más el embarazo. Eso, pese a la gran deuda que existe en el Ministerio de Educación de un programa formal de educación sexual”, afirma</w:t>
      </w:r>
      <w:r>
        <w:rPr>
          <w:color w:val="363636"/>
          <w:sz w:val="20"/>
          <w:szCs w:val="20"/>
        </w:rPr>
        <w:t>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De acuerdo con la última Encuesta Nacional de Juventud de 2015, los adolescentes chilenos tienen una edad promedio de iniciación sexual a los 15 años. Además, el 47% de los jóvenes de entre 15 y 19 años declaró ya haber tenido relaciones.</w:t>
      </w:r>
    </w:p>
    <w:p w:rsidR="00A013FE" w:rsidRDefault="004404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06" w:lineRule="auto"/>
        <w:jc w:val="both"/>
        <w:rPr>
          <w:color w:val="363636"/>
          <w:sz w:val="20"/>
          <w:szCs w:val="20"/>
        </w:rPr>
      </w:pPr>
      <w:r>
        <w:rPr>
          <w:color w:val="363636"/>
          <w:sz w:val="20"/>
          <w:szCs w:val="20"/>
        </w:rPr>
        <w:t>“Ese dato hay q</w:t>
      </w:r>
      <w:r>
        <w:rPr>
          <w:color w:val="363636"/>
          <w:sz w:val="20"/>
          <w:szCs w:val="20"/>
        </w:rPr>
        <w:t>ue tenerlo presente, la baja del embarazo en jóvenes no se debe a menor actividad sexual; al contrario, ellos están teniendo más, pero con más protección e información”, añade Huneeus.</w:t>
      </w:r>
    </w:p>
    <w:p w:rsidR="00A013FE" w:rsidRDefault="00A013FE">
      <w:pPr>
        <w:spacing w:line="240" w:lineRule="auto"/>
      </w:pPr>
    </w:p>
    <w:p w:rsidR="00A013FE" w:rsidRDefault="004404A5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Fuente: </w:t>
      </w:r>
      <w:hyperlink r:id="rId16">
        <w:r>
          <w:rPr>
            <w:color w:val="1155CC"/>
            <w:sz w:val="16"/>
            <w:szCs w:val="16"/>
            <w:u w:val="single"/>
          </w:rPr>
          <w:t>http://www.saludpublica.uchile.cl/noticias/148998/embarazo-adolescente-en-chile-sigue-a-la-baja-y-cae-a-la-mitad</w:t>
        </w:r>
      </w:hyperlink>
    </w:p>
    <w:p w:rsidR="00A013FE" w:rsidRDefault="00A013FE">
      <w:pPr>
        <w:spacing w:line="240" w:lineRule="auto"/>
      </w:pPr>
    </w:p>
    <w:p w:rsidR="00A013FE" w:rsidRDefault="004404A5">
      <w:pPr>
        <w:spacing w:line="240" w:lineRule="auto"/>
      </w:pPr>
      <w:r>
        <w:t>RESPONDE:</w:t>
      </w:r>
    </w:p>
    <w:p w:rsidR="00A013FE" w:rsidRDefault="004404A5">
      <w:pPr>
        <w:numPr>
          <w:ilvl w:val="0"/>
          <w:numId w:val="7"/>
        </w:numPr>
        <w:spacing w:line="240" w:lineRule="auto"/>
      </w:pPr>
      <w:r>
        <w:t xml:space="preserve">Indica el porcentaje de menores de 15 años embarazadas el año </w:t>
      </w:r>
      <w:r>
        <w:t>2000 y el año 2017</w:t>
      </w:r>
    </w:p>
    <w:p w:rsidR="00A013FE" w:rsidRDefault="004404A5">
      <w:pPr>
        <w:numPr>
          <w:ilvl w:val="0"/>
          <w:numId w:val="7"/>
        </w:numPr>
        <w:spacing w:line="240" w:lineRule="auto"/>
      </w:pPr>
      <w:r>
        <w:t xml:space="preserve">Realiza un gráfico de torta, que muestra el porcentaje de embarazo adolescente en los años indicados en la noticia. </w:t>
      </w:r>
    </w:p>
    <w:p w:rsidR="00A013FE" w:rsidRDefault="004404A5">
      <w:pPr>
        <w:numPr>
          <w:ilvl w:val="0"/>
          <w:numId w:val="7"/>
        </w:numPr>
        <w:spacing w:line="240" w:lineRule="auto"/>
      </w:pPr>
      <w:r>
        <w:t>¿Por qué motivos crees que a disminuido el embarazo en menores de edad?</w:t>
      </w:r>
    </w:p>
    <w:p w:rsidR="00A013FE" w:rsidRDefault="004404A5">
      <w:pPr>
        <w:numPr>
          <w:ilvl w:val="0"/>
          <w:numId w:val="7"/>
        </w:numPr>
        <w:spacing w:line="240" w:lineRule="auto"/>
      </w:pPr>
      <w:r>
        <w:t xml:space="preserve">¿Qué políticas implementarías tú, para disminuir el embarazo en menores de edad? </w:t>
      </w:r>
    </w:p>
    <w:p w:rsidR="00A013FE" w:rsidRDefault="004404A5">
      <w:pPr>
        <w:numPr>
          <w:ilvl w:val="0"/>
          <w:numId w:val="7"/>
        </w:numPr>
        <w:spacing w:line="240" w:lineRule="auto"/>
      </w:pPr>
      <w:r>
        <w:t>¿Qué opinas de la información dada por el Doc. Ramirez, de que el 47% de las y los jóvenes en Chile inicia su sexualidad entre los 15 y los 19 años? Realiza una reflexión fre</w:t>
      </w:r>
      <w:r>
        <w:t xml:space="preserve">nte al tema, crees que son datos confiables, crees que existe una educación sexual responsable, etc. </w:t>
      </w:r>
      <w:r>
        <w:br w:type="page"/>
      </w:r>
    </w:p>
    <w:p w:rsidR="00A013FE" w:rsidRDefault="004404A5">
      <w:pPr>
        <w:spacing w:line="240" w:lineRule="auto"/>
        <w:ind w:left="720"/>
      </w:pPr>
      <w:r>
        <w:lastRenderedPageBreak/>
        <w:t xml:space="preserve">AUTOEVALUACIÓN </w:t>
      </w:r>
    </w:p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ind w:left="720"/>
      </w:pPr>
    </w:p>
    <w:tbl>
      <w:tblPr>
        <w:tblStyle w:val="a6"/>
        <w:tblW w:w="828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600"/>
        <w:gridCol w:w="630"/>
        <w:gridCol w:w="675"/>
      </w:tblGrid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INDICADOR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ML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NL</w:t>
            </w:r>
          </w:p>
        </w:tc>
      </w:tr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1. Realizo operaciones matemáticas de suma y resta, dentro de conjunto de los números racionales, con éxito. Utilizando correctamente los signos + y -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spacing w:line="240" w:lineRule="auto"/>
            </w:pPr>
            <w:r>
              <w:t>2. Realizo operaciones matemáticas de división y multiplicación, dentro de conjunto de los números r</w:t>
            </w:r>
            <w:r>
              <w:t>acionales, con éxito.  Utilizando correctamente la regla de los signos + y -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3. Comprendo la relación porcentual, frente al ciento de algo. Identificó que corresponde a una muestra de cien.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 Logró traspasar un número de porcentaje, a razón y a decimal sin dificultad. Por ejemplo, puedo transformar un 30% en 30/100 o 0,30.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5. Puedo interpretar en palabras y en valores numéricos los porcentajes en la vida cotidiana.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6. Logro resolver problemas matemáticos, utilizando porcentajes.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013FE"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44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7. Comprendo el texto de la universidad de Chile, logró reflexionar en el estudio planteado y tener una opinión frente a esto.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13FE" w:rsidRDefault="00A01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A013FE" w:rsidRDefault="00A013FE">
      <w:pPr>
        <w:spacing w:line="240" w:lineRule="auto"/>
        <w:ind w:left="720"/>
      </w:pPr>
    </w:p>
    <w:p w:rsidR="00A013FE" w:rsidRDefault="00A013FE">
      <w:pPr>
        <w:spacing w:line="240" w:lineRule="auto"/>
        <w:rPr>
          <w:b/>
        </w:rPr>
      </w:pPr>
    </w:p>
    <w:sectPr w:rsidR="00A013FE">
      <w:type w:val="continuous"/>
      <w:pgSz w:w="11909" w:h="16834"/>
      <w:pgMar w:top="1440" w:right="1440" w:bottom="1440" w:left="1440" w:header="720" w:footer="720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4A5" w:rsidRDefault="004404A5">
      <w:pPr>
        <w:spacing w:line="240" w:lineRule="auto"/>
      </w:pPr>
      <w:r>
        <w:separator/>
      </w:r>
    </w:p>
  </w:endnote>
  <w:endnote w:type="continuationSeparator" w:id="0">
    <w:p w:rsidR="004404A5" w:rsidRDefault="00440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FE" w:rsidRDefault="004404A5">
    <w:pPr>
      <w:jc w:val="right"/>
    </w:pPr>
    <w:r>
      <w:fldChar w:fldCharType="begin"/>
    </w:r>
    <w:r>
      <w:instrText>PAGE</w:instrText>
    </w:r>
    <w:r w:rsidR="000F5388">
      <w:fldChar w:fldCharType="separate"/>
    </w:r>
    <w:r w:rsidR="000F53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4A5" w:rsidRDefault="004404A5">
      <w:pPr>
        <w:spacing w:line="240" w:lineRule="auto"/>
      </w:pPr>
      <w:r>
        <w:separator/>
      </w:r>
    </w:p>
  </w:footnote>
  <w:footnote w:type="continuationSeparator" w:id="0">
    <w:p w:rsidR="004404A5" w:rsidRDefault="004404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FE" w:rsidRDefault="004404A5">
    <w:pPr>
      <w:tabs>
        <w:tab w:val="center" w:pos="4419"/>
        <w:tab w:val="right" w:pos="8838"/>
      </w:tabs>
      <w:spacing w:after="200"/>
      <w:jc w:val="center"/>
    </w:pPr>
    <w:r>
      <w:rPr>
        <w:b/>
        <w:noProof/>
        <w:sz w:val="16"/>
        <w:szCs w:val="16"/>
        <w:lang w:val="es-CL"/>
      </w:rPr>
      <w:drawing>
        <wp:inline distT="0" distB="0" distL="114300" distR="114300">
          <wp:extent cx="1667510" cy="721995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7510" cy="72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4981575</wp:posOffset>
          </wp:positionH>
          <wp:positionV relativeFrom="paragraph">
            <wp:posOffset>-104772</wp:posOffset>
          </wp:positionV>
          <wp:extent cx="981075" cy="766722"/>
          <wp:effectExtent l="0" t="0" r="0" b="0"/>
          <wp:wrapNone/>
          <wp:docPr id="11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667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L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620078" cy="660342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078" cy="660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2A9"/>
    <w:multiLevelType w:val="multilevel"/>
    <w:tmpl w:val="26B08BA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605D05"/>
    <w:multiLevelType w:val="multilevel"/>
    <w:tmpl w:val="85D6F22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EC3FED"/>
    <w:multiLevelType w:val="multilevel"/>
    <w:tmpl w:val="42366A2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EE5594"/>
    <w:multiLevelType w:val="multilevel"/>
    <w:tmpl w:val="CEE0F35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D75D54"/>
    <w:multiLevelType w:val="multilevel"/>
    <w:tmpl w:val="670235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086A2D"/>
    <w:multiLevelType w:val="multilevel"/>
    <w:tmpl w:val="40A2063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7A7A55"/>
    <w:multiLevelType w:val="multilevel"/>
    <w:tmpl w:val="D1CAF28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EA52909"/>
    <w:multiLevelType w:val="multilevel"/>
    <w:tmpl w:val="0064612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1181643"/>
    <w:multiLevelType w:val="multilevel"/>
    <w:tmpl w:val="6F4C44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8961191"/>
    <w:multiLevelType w:val="multilevel"/>
    <w:tmpl w:val="1332E2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45119C9"/>
    <w:multiLevelType w:val="multilevel"/>
    <w:tmpl w:val="EDEE50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6963A58"/>
    <w:multiLevelType w:val="multilevel"/>
    <w:tmpl w:val="07E2A8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AE66E39"/>
    <w:multiLevelType w:val="multilevel"/>
    <w:tmpl w:val="B6CE927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63E136A"/>
    <w:multiLevelType w:val="multilevel"/>
    <w:tmpl w:val="16EE19F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426D12"/>
    <w:multiLevelType w:val="multilevel"/>
    <w:tmpl w:val="4238BBB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90707C9"/>
    <w:multiLevelType w:val="multilevel"/>
    <w:tmpl w:val="C632F8E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6D1C55"/>
    <w:multiLevelType w:val="multilevel"/>
    <w:tmpl w:val="203AC7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14E0B89"/>
    <w:multiLevelType w:val="multilevel"/>
    <w:tmpl w:val="5246987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3C9443B"/>
    <w:multiLevelType w:val="multilevel"/>
    <w:tmpl w:val="A0D0D34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8"/>
  </w:num>
  <w:num w:numId="5">
    <w:abstractNumId w:val="7"/>
  </w:num>
  <w:num w:numId="6">
    <w:abstractNumId w:val="16"/>
  </w:num>
  <w:num w:numId="7">
    <w:abstractNumId w:val="18"/>
  </w:num>
  <w:num w:numId="8">
    <w:abstractNumId w:val="15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14"/>
  </w:num>
  <w:num w:numId="14">
    <w:abstractNumId w:val="17"/>
  </w:num>
  <w:num w:numId="15">
    <w:abstractNumId w:val="0"/>
  </w:num>
  <w:num w:numId="16">
    <w:abstractNumId w:val="6"/>
  </w:num>
  <w:num w:numId="17">
    <w:abstractNumId w:val="13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3FE"/>
    <w:rsid w:val="000F5388"/>
    <w:rsid w:val="004404A5"/>
    <w:rsid w:val="00A0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0972F"/>
  <w15:docId w15:val="{8DBCBC36-6E0D-4FF1-AABF-5FA59151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oc.cl/pdf/Estudios_Opinion/2006/Informe_Habitos_Alimenticios_de_los_Chilenos_Julio_2006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aludpublica.uchile.cl/noticias/148998/embarazo-adolescente-en-chile-sigue-a-la-baja-y-cae-a-la-mit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EAkH/2TIlkLSfEgNQN9rh/0adA==">AMUW2mVLAt9+HzPTTiwQ5rZZsDW+zD1hdvs+8/jOwutleoOG+rO9210XFjgNT0SoLiSzRcm90UfRI9V02LBA4LgVMAMvCrmQowmW3BfZwkaYFj8vwbHKaz3tCxSO+DTG2eEqtFvhT0iZ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2376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Diaz</dc:creator>
  <cp:lastModifiedBy>HP</cp:lastModifiedBy>
  <cp:revision>2</cp:revision>
  <dcterms:created xsi:type="dcterms:W3CDTF">2020-07-08T12:26:00Z</dcterms:created>
  <dcterms:modified xsi:type="dcterms:W3CDTF">2020-07-08T12:26:00Z</dcterms:modified>
</cp:coreProperties>
</file>