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6B46F6" w14:textId="306E9DD1" w:rsidR="00A83A2E" w:rsidRDefault="00872D2A">
      <w:pPr>
        <w:jc w:val="center"/>
        <w:rPr>
          <w:b/>
          <w:sz w:val="28"/>
          <w:szCs w:val="28"/>
          <w:u w:val="single"/>
        </w:rPr>
      </w:pPr>
      <w:proofErr w:type="gramStart"/>
      <w:r>
        <w:rPr>
          <w:b/>
          <w:sz w:val="28"/>
          <w:szCs w:val="28"/>
          <w:u w:val="single"/>
        </w:rPr>
        <w:t xml:space="preserve">BITÁCORA </w:t>
      </w:r>
      <w:r w:rsidR="00CA78FB">
        <w:rPr>
          <w:b/>
          <w:sz w:val="28"/>
          <w:szCs w:val="28"/>
          <w:u w:val="single"/>
        </w:rPr>
        <w:t xml:space="preserve"> N</w:t>
      </w:r>
      <w:proofErr w:type="gramEnd"/>
      <w:r w:rsidR="00CA78FB">
        <w:rPr>
          <w:b/>
          <w:sz w:val="28"/>
          <w:szCs w:val="28"/>
          <w:u w:val="single"/>
        </w:rPr>
        <w:t xml:space="preserve"> ° </w:t>
      </w:r>
      <w:r>
        <w:rPr>
          <w:b/>
          <w:sz w:val="28"/>
          <w:szCs w:val="28"/>
          <w:u w:val="single"/>
        </w:rPr>
        <w:t>2</w:t>
      </w:r>
      <w:r w:rsidR="007B4C26">
        <w:rPr>
          <w:b/>
          <w:sz w:val="28"/>
          <w:szCs w:val="28"/>
          <w:u w:val="single"/>
        </w:rPr>
        <w:t xml:space="preserve"> </w:t>
      </w:r>
      <w:r w:rsidR="00CA78FB">
        <w:rPr>
          <w:b/>
          <w:sz w:val="28"/>
          <w:szCs w:val="28"/>
          <w:u w:val="single"/>
        </w:rPr>
        <w:t xml:space="preserve"> </w:t>
      </w:r>
      <w:r w:rsidR="007B4C26">
        <w:rPr>
          <w:b/>
          <w:sz w:val="28"/>
          <w:szCs w:val="28"/>
          <w:u w:val="single"/>
        </w:rPr>
        <w:t>PARA 3° MEDIO</w:t>
      </w:r>
    </w:p>
    <w:tbl>
      <w:tblPr>
        <w:tblStyle w:val="a"/>
        <w:tblW w:w="10358" w:type="dxa"/>
        <w:tblInd w:w="-769"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00" w:firstRow="0" w:lastRow="0" w:firstColumn="0" w:lastColumn="0" w:noHBand="0" w:noVBand="1"/>
      </w:tblPr>
      <w:tblGrid>
        <w:gridCol w:w="2689"/>
        <w:gridCol w:w="4252"/>
        <w:gridCol w:w="1559"/>
        <w:gridCol w:w="1858"/>
      </w:tblGrid>
      <w:tr w:rsidR="00A83A2E" w14:paraId="6DC654E3" w14:textId="77777777" w:rsidTr="00B10913">
        <w:trPr>
          <w:trHeight w:val="334"/>
        </w:trPr>
        <w:tc>
          <w:tcPr>
            <w:tcW w:w="2689" w:type="dxa"/>
            <w:shd w:val="clear" w:color="auto" w:fill="auto"/>
          </w:tcPr>
          <w:p w14:paraId="0A8E1301" w14:textId="77777777" w:rsidR="00A83A2E" w:rsidRDefault="00872D2A">
            <w:pPr>
              <w:rPr>
                <w:b/>
              </w:rPr>
            </w:pPr>
            <w:r>
              <w:rPr>
                <w:b/>
              </w:rPr>
              <w:t>ASIGNATURA(S)</w:t>
            </w:r>
          </w:p>
          <w:p w14:paraId="077BB35B" w14:textId="77777777" w:rsidR="00A83A2E" w:rsidRDefault="00872D2A">
            <w:pPr>
              <w:rPr>
                <w:b/>
              </w:rPr>
            </w:pPr>
            <w:r>
              <w:rPr>
                <w:b/>
              </w:rPr>
              <w:t xml:space="preserve">ESPECIALIDAD  </w:t>
            </w:r>
          </w:p>
        </w:tc>
        <w:tc>
          <w:tcPr>
            <w:tcW w:w="4252" w:type="dxa"/>
            <w:tcBorders>
              <w:right w:val="single" w:sz="4" w:space="0" w:color="000000"/>
            </w:tcBorders>
            <w:shd w:val="clear" w:color="auto" w:fill="auto"/>
          </w:tcPr>
          <w:p w14:paraId="2F9C610F" w14:textId="77777777" w:rsidR="00A83A2E" w:rsidRPr="007B4C26" w:rsidRDefault="00872D2A">
            <w:pPr>
              <w:rPr>
                <w:b/>
                <w:bCs/>
              </w:rPr>
            </w:pPr>
            <w:r w:rsidRPr="007B4C26">
              <w:rPr>
                <w:b/>
                <w:bCs/>
              </w:rPr>
              <w:t>FILOSOFÍA y CULTURA RELIGIOSA ÉTICA Y MORAL</w:t>
            </w:r>
          </w:p>
          <w:p w14:paraId="1D443C5E" w14:textId="07C17F49" w:rsidR="00A83A2E" w:rsidRDefault="00872D2A">
            <w:r>
              <w:t xml:space="preserve">PROFESORES: DANO </w:t>
            </w:r>
            <w:r w:rsidR="007B4C26">
              <w:t>MUÑOZ,</w:t>
            </w:r>
            <w:r>
              <w:t xml:space="preserve"> ISABEL REYES</w:t>
            </w:r>
          </w:p>
        </w:tc>
        <w:tc>
          <w:tcPr>
            <w:tcW w:w="1559" w:type="dxa"/>
            <w:tcBorders>
              <w:left w:val="single" w:sz="4" w:space="0" w:color="000000"/>
            </w:tcBorders>
            <w:shd w:val="clear" w:color="auto" w:fill="auto"/>
          </w:tcPr>
          <w:p w14:paraId="5DCC934D" w14:textId="77777777" w:rsidR="00A83A2E" w:rsidRDefault="00872D2A">
            <w:pPr>
              <w:rPr>
                <w:b/>
              </w:rPr>
            </w:pPr>
            <w:r>
              <w:rPr>
                <w:b/>
              </w:rPr>
              <w:t xml:space="preserve">NIVEL </w:t>
            </w:r>
          </w:p>
        </w:tc>
        <w:tc>
          <w:tcPr>
            <w:tcW w:w="1858" w:type="dxa"/>
            <w:tcBorders>
              <w:left w:val="single" w:sz="4" w:space="0" w:color="000000"/>
            </w:tcBorders>
            <w:shd w:val="clear" w:color="auto" w:fill="auto"/>
          </w:tcPr>
          <w:p w14:paraId="0C3BD0CF" w14:textId="2CBEE945" w:rsidR="00A83A2E" w:rsidRDefault="00872D2A">
            <w:r>
              <w:t>TERCERO</w:t>
            </w:r>
            <w:r w:rsidR="00B10913">
              <w:t>S MEDIOS</w:t>
            </w:r>
          </w:p>
        </w:tc>
      </w:tr>
      <w:tr w:rsidR="00A83A2E" w14:paraId="78919D02" w14:textId="77777777" w:rsidTr="00B10913">
        <w:trPr>
          <w:trHeight w:val="334"/>
        </w:trPr>
        <w:tc>
          <w:tcPr>
            <w:tcW w:w="2689" w:type="dxa"/>
            <w:shd w:val="clear" w:color="auto" w:fill="auto"/>
          </w:tcPr>
          <w:p w14:paraId="6CB37170" w14:textId="77777777" w:rsidR="00A83A2E" w:rsidRDefault="00872D2A">
            <w:pPr>
              <w:rPr>
                <w:b/>
              </w:rPr>
            </w:pPr>
            <w:r>
              <w:rPr>
                <w:b/>
              </w:rPr>
              <w:t>NOMBRE DE ESTUDIANTE</w:t>
            </w:r>
          </w:p>
        </w:tc>
        <w:tc>
          <w:tcPr>
            <w:tcW w:w="4252" w:type="dxa"/>
            <w:tcBorders>
              <w:right w:val="single" w:sz="4" w:space="0" w:color="000000"/>
            </w:tcBorders>
            <w:shd w:val="clear" w:color="auto" w:fill="auto"/>
          </w:tcPr>
          <w:p w14:paraId="3B13C1F6" w14:textId="77777777" w:rsidR="00A83A2E" w:rsidRDefault="00A83A2E"/>
        </w:tc>
        <w:tc>
          <w:tcPr>
            <w:tcW w:w="1559" w:type="dxa"/>
            <w:tcBorders>
              <w:left w:val="single" w:sz="4" w:space="0" w:color="000000"/>
            </w:tcBorders>
            <w:shd w:val="clear" w:color="auto" w:fill="auto"/>
          </w:tcPr>
          <w:p w14:paraId="0004BFFB" w14:textId="77777777" w:rsidR="00A83A2E" w:rsidRDefault="00872D2A">
            <w:pPr>
              <w:rPr>
                <w:b/>
              </w:rPr>
            </w:pPr>
            <w:r>
              <w:rPr>
                <w:b/>
              </w:rPr>
              <w:t>CURSO</w:t>
            </w:r>
          </w:p>
        </w:tc>
        <w:tc>
          <w:tcPr>
            <w:tcW w:w="1858" w:type="dxa"/>
            <w:tcBorders>
              <w:left w:val="single" w:sz="4" w:space="0" w:color="000000"/>
            </w:tcBorders>
            <w:shd w:val="clear" w:color="auto" w:fill="auto"/>
          </w:tcPr>
          <w:p w14:paraId="5145A9D8" w14:textId="77777777" w:rsidR="00A83A2E" w:rsidRDefault="00A83A2E"/>
        </w:tc>
      </w:tr>
      <w:tr w:rsidR="00A83A2E" w14:paraId="12518310" w14:textId="77777777" w:rsidTr="00B10913">
        <w:trPr>
          <w:trHeight w:val="801"/>
        </w:trPr>
        <w:tc>
          <w:tcPr>
            <w:tcW w:w="2689" w:type="dxa"/>
            <w:shd w:val="clear" w:color="auto" w:fill="auto"/>
          </w:tcPr>
          <w:p w14:paraId="05413FC1" w14:textId="77777777" w:rsidR="00A83A2E" w:rsidRDefault="00872D2A">
            <w:pPr>
              <w:rPr>
                <w:b/>
              </w:rPr>
            </w:pPr>
            <w:r>
              <w:rPr>
                <w:b/>
              </w:rPr>
              <w:t>Objetivo de Aprendizaje</w:t>
            </w:r>
          </w:p>
          <w:p w14:paraId="3337837D" w14:textId="77777777" w:rsidR="00A83A2E" w:rsidRDefault="00872D2A">
            <w:r>
              <w:rPr>
                <w:b/>
              </w:rPr>
              <w:t>Priorizado/ O. Transversal</w:t>
            </w:r>
          </w:p>
        </w:tc>
        <w:tc>
          <w:tcPr>
            <w:tcW w:w="7669" w:type="dxa"/>
            <w:gridSpan w:val="3"/>
            <w:shd w:val="clear" w:color="auto" w:fill="auto"/>
          </w:tcPr>
          <w:p w14:paraId="73BC2AF9" w14:textId="77777777" w:rsidR="00A83A2E" w:rsidRDefault="00872D2A">
            <w:r>
              <w:t>OA habilidades: Formular preguntas significativas OA a / Analizar y fundamentar OA b / Elaborar visiones personales OA d</w:t>
            </w:r>
          </w:p>
          <w:p w14:paraId="14C98720" w14:textId="77777777" w:rsidR="00A83A2E" w:rsidRDefault="00872D2A">
            <w:r>
              <w:t>Saber y práctica filosófica: OA 1: Describir las características del quehacer filosófico, considerando el problema de su origen y sentido, e identificando algunas de sus grandes preguntas y temas</w:t>
            </w:r>
          </w:p>
        </w:tc>
      </w:tr>
      <w:tr w:rsidR="00A83A2E" w14:paraId="1669159D" w14:textId="77777777" w:rsidTr="00B10913">
        <w:trPr>
          <w:trHeight w:val="757"/>
        </w:trPr>
        <w:tc>
          <w:tcPr>
            <w:tcW w:w="2689" w:type="dxa"/>
            <w:shd w:val="clear" w:color="auto" w:fill="auto"/>
          </w:tcPr>
          <w:p w14:paraId="5C1DA546" w14:textId="77777777" w:rsidR="00A83A2E" w:rsidRDefault="00872D2A">
            <w:pPr>
              <w:rPr>
                <w:b/>
              </w:rPr>
            </w:pPr>
            <w:r>
              <w:rPr>
                <w:b/>
              </w:rPr>
              <w:t>Indicador(es) de Evaluación</w:t>
            </w:r>
          </w:p>
        </w:tc>
        <w:tc>
          <w:tcPr>
            <w:tcW w:w="7669" w:type="dxa"/>
            <w:gridSpan w:val="3"/>
            <w:shd w:val="clear" w:color="auto" w:fill="auto"/>
          </w:tcPr>
          <w:p w14:paraId="785A4B90" w14:textId="77777777" w:rsidR="00A83A2E" w:rsidRDefault="00872D2A">
            <w:r>
              <w:t>Elabora visiones personales respecto de problemas filosóficos a partir de las perspectivas de diversos filósofos, siendo capaces tanto de reconstruir sus fundamentos como de cuestionarlos y plantear nuevos puntos de vista.</w:t>
            </w:r>
          </w:p>
          <w:p w14:paraId="3B11CB0C" w14:textId="77777777" w:rsidR="00A83A2E" w:rsidRDefault="00872D2A">
            <w:r>
              <w:t>Formula preguntas significativas para su vida a partir del análisis de conceptos y teorías filosóficas, poniendo en duda aquello que aparece como “cierto” o “dado” y proyectando diversas respuestas posibles.</w:t>
            </w:r>
          </w:p>
          <w:p w14:paraId="34A76F64" w14:textId="77777777" w:rsidR="00A83A2E" w:rsidRDefault="00A83A2E"/>
        </w:tc>
      </w:tr>
      <w:tr w:rsidR="00A83A2E" w14:paraId="6CEA6F3B" w14:textId="77777777" w:rsidTr="00B10913">
        <w:trPr>
          <w:trHeight w:val="697"/>
        </w:trPr>
        <w:tc>
          <w:tcPr>
            <w:tcW w:w="2689" w:type="dxa"/>
            <w:shd w:val="clear" w:color="auto" w:fill="auto"/>
          </w:tcPr>
          <w:p w14:paraId="586EEA0C" w14:textId="77777777" w:rsidR="00A83A2E" w:rsidRDefault="00872D2A">
            <w:pPr>
              <w:rPr>
                <w:b/>
              </w:rPr>
            </w:pPr>
            <w:r>
              <w:rPr>
                <w:b/>
              </w:rPr>
              <w:t>Contenidos</w:t>
            </w:r>
          </w:p>
        </w:tc>
        <w:tc>
          <w:tcPr>
            <w:tcW w:w="7669" w:type="dxa"/>
            <w:gridSpan w:val="3"/>
            <w:shd w:val="clear" w:color="auto" w:fill="auto"/>
          </w:tcPr>
          <w:p w14:paraId="3215A92C" w14:textId="77777777" w:rsidR="00A83A2E" w:rsidRDefault="00872D2A">
            <w:r>
              <w:t>La vida como propósito y valor-Sentido de la vida según la filosofía y la religión</w:t>
            </w:r>
          </w:p>
          <w:p w14:paraId="0407DC86" w14:textId="77777777" w:rsidR="00A83A2E" w:rsidRDefault="00872D2A">
            <w:r>
              <w:t>Felicidad-Hedonismo-libertad-Existencialismo</w:t>
            </w:r>
          </w:p>
          <w:p w14:paraId="3CA3A47F" w14:textId="77777777" w:rsidR="00A83A2E" w:rsidRDefault="00A83A2E"/>
        </w:tc>
      </w:tr>
    </w:tbl>
    <w:p w14:paraId="78BA1521" w14:textId="77777777" w:rsidR="00A83A2E" w:rsidRDefault="00872D2A">
      <w:r>
        <w:t xml:space="preserve">                                                               </w:t>
      </w:r>
    </w:p>
    <w:p w14:paraId="15C98602" w14:textId="77777777" w:rsidR="00A83A2E" w:rsidRDefault="00872D2A">
      <w:pPr>
        <w:rPr>
          <w:b/>
        </w:rPr>
      </w:pPr>
      <w:r>
        <w:rPr>
          <w:b/>
        </w:rPr>
        <w:t xml:space="preserve">   </w:t>
      </w:r>
    </w:p>
    <w:p w14:paraId="6F26A74E" w14:textId="77777777" w:rsidR="00A83A2E" w:rsidRDefault="00A83A2E">
      <w:pPr>
        <w:jc w:val="center"/>
        <w:rPr>
          <w:b/>
        </w:rPr>
      </w:pPr>
    </w:p>
    <w:p w14:paraId="38ED5E76" w14:textId="77777777" w:rsidR="00A83A2E" w:rsidRDefault="00A83A2E">
      <w:pPr>
        <w:jc w:val="center"/>
        <w:rPr>
          <w:b/>
        </w:rPr>
      </w:pPr>
    </w:p>
    <w:p w14:paraId="054DA9EA" w14:textId="77777777" w:rsidR="00A83A2E" w:rsidRDefault="00A83A2E">
      <w:pPr>
        <w:rPr>
          <w:b/>
        </w:rPr>
      </w:pPr>
    </w:p>
    <w:p w14:paraId="0F7C2FB5" w14:textId="77777777" w:rsidR="00A83A2E" w:rsidRDefault="00A83A2E">
      <w:pPr>
        <w:rPr>
          <w:b/>
        </w:rPr>
      </w:pPr>
    </w:p>
    <w:p w14:paraId="2A3EE0FC" w14:textId="77777777" w:rsidR="00A83A2E" w:rsidRDefault="00A83A2E">
      <w:pPr>
        <w:jc w:val="center"/>
        <w:rPr>
          <w:b/>
        </w:rPr>
      </w:pPr>
    </w:p>
    <w:p w14:paraId="494A0028" w14:textId="77777777" w:rsidR="00A83A2E" w:rsidRDefault="00A83A2E">
      <w:pPr>
        <w:jc w:val="center"/>
        <w:rPr>
          <w:b/>
        </w:rPr>
      </w:pPr>
    </w:p>
    <w:p w14:paraId="36F4EBDA" w14:textId="77777777" w:rsidR="00A83A2E" w:rsidRDefault="00A83A2E">
      <w:pPr>
        <w:jc w:val="center"/>
        <w:rPr>
          <w:b/>
        </w:rPr>
      </w:pPr>
    </w:p>
    <w:p w14:paraId="6D08E48E" w14:textId="77777777" w:rsidR="00A83A2E" w:rsidRDefault="00A83A2E">
      <w:pPr>
        <w:rPr>
          <w:b/>
        </w:rPr>
      </w:pPr>
    </w:p>
    <w:p w14:paraId="09351E0A" w14:textId="77777777" w:rsidR="00A83A2E" w:rsidRDefault="00872D2A">
      <w:pPr>
        <w:jc w:val="center"/>
        <w:rPr>
          <w:b/>
        </w:rPr>
      </w:pPr>
      <w:r>
        <w:rPr>
          <w:b/>
        </w:rPr>
        <w:t>PRIMERA SEMANA</w:t>
      </w:r>
    </w:p>
    <w:tbl>
      <w:tblPr>
        <w:tblStyle w:val="a0"/>
        <w:tblW w:w="9209"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00" w:firstRow="0" w:lastRow="0" w:firstColumn="0" w:lastColumn="0" w:noHBand="0" w:noVBand="1"/>
      </w:tblPr>
      <w:tblGrid>
        <w:gridCol w:w="2689"/>
        <w:gridCol w:w="2664"/>
        <w:gridCol w:w="2126"/>
        <w:gridCol w:w="1730"/>
      </w:tblGrid>
      <w:tr w:rsidR="00A83A2E" w14:paraId="13D7B594" w14:textId="77777777" w:rsidTr="00B10913">
        <w:trPr>
          <w:trHeight w:val="334"/>
        </w:trPr>
        <w:tc>
          <w:tcPr>
            <w:tcW w:w="2689" w:type="dxa"/>
            <w:shd w:val="clear" w:color="auto" w:fill="auto"/>
          </w:tcPr>
          <w:p w14:paraId="55CE2240" w14:textId="77777777" w:rsidR="00A83A2E" w:rsidRDefault="00872D2A">
            <w:pPr>
              <w:rPr>
                <w:b/>
              </w:rPr>
            </w:pPr>
            <w:r>
              <w:rPr>
                <w:b/>
              </w:rPr>
              <w:t xml:space="preserve">Desde el día  </w:t>
            </w:r>
          </w:p>
        </w:tc>
        <w:tc>
          <w:tcPr>
            <w:tcW w:w="2664" w:type="dxa"/>
            <w:tcBorders>
              <w:right w:val="single" w:sz="4" w:space="0" w:color="000000"/>
            </w:tcBorders>
            <w:shd w:val="clear" w:color="auto" w:fill="auto"/>
          </w:tcPr>
          <w:p w14:paraId="6004C910" w14:textId="77777777" w:rsidR="00A83A2E" w:rsidRDefault="00872D2A">
            <w:r>
              <w:t>13 DE JULIO</w:t>
            </w:r>
          </w:p>
        </w:tc>
        <w:tc>
          <w:tcPr>
            <w:tcW w:w="2126" w:type="dxa"/>
            <w:tcBorders>
              <w:left w:val="single" w:sz="4" w:space="0" w:color="000000"/>
            </w:tcBorders>
            <w:shd w:val="clear" w:color="auto" w:fill="auto"/>
          </w:tcPr>
          <w:p w14:paraId="32A26685" w14:textId="77777777" w:rsidR="00A83A2E" w:rsidRDefault="00872D2A">
            <w:pPr>
              <w:rPr>
                <w:b/>
              </w:rPr>
            </w:pPr>
            <w:r>
              <w:rPr>
                <w:b/>
              </w:rPr>
              <w:t xml:space="preserve">Hasta el día </w:t>
            </w:r>
          </w:p>
        </w:tc>
        <w:tc>
          <w:tcPr>
            <w:tcW w:w="1730" w:type="dxa"/>
            <w:tcBorders>
              <w:left w:val="single" w:sz="4" w:space="0" w:color="000000"/>
            </w:tcBorders>
            <w:shd w:val="clear" w:color="auto" w:fill="auto"/>
          </w:tcPr>
          <w:p w14:paraId="1B43D1E3" w14:textId="77777777" w:rsidR="00A83A2E" w:rsidRDefault="00872D2A">
            <w:r>
              <w:t>17 DE JULIO</w:t>
            </w:r>
          </w:p>
        </w:tc>
      </w:tr>
    </w:tbl>
    <w:p w14:paraId="555DA683" w14:textId="77777777" w:rsidR="00A83A2E" w:rsidRDefault="00A83A2E"/>
    <w:p w14:paraId="04C9CED4" w14:textId="253CD23D" w:rsidR="00A83A2E" w:rsidRDefault="00872D2A">
      <w:pPr>
        <w:jc w:val="both"/>
        <w:rPr>
          <w:b/>
          <w:u w:val="single"/>
        </w:rPr>
      </w:pPr>
      <w:r>
        <w:rPr>
          <w:b/>
          <w:u w:val="single"/>
        </w:rPr>
        <w:t xml:space="preserve">1.CONTENIDOS </w:t>
      </w:r>
    </w:p>
    <w:p w14:paraId="295A22E9" w14:textId="77777777" w:rsidR="007B4C26" w:rsidRDefault="007B4C26">
      <w:pPr>
        <w:jc w:val="both"/>
        <w:rPr>
          <w:b/>
          <w:u w:val="single"/>
        </w:rPr>
      </w:pPr>
    </w:p>
    <w:p w14:paraId="4D104952" w14:textId="77777777" w:rsidR="00A83A2E" w:rsidRDefault="00872D2A">
      <w:pPr>
        <w:jc w:val="both"/>
        <w:rPr>
          <w:b/>
          <w:u w:val="single"/>
        </w:rPr>
      </w:pPr>
      <w:r>
        <w:rPr>
          <w:b/>
          <w:u w:val="single"/>
        </w:rPr>
        <w:t xml:space="preserve">Orientaciones filosóficas y religiosas acerca del propósito de la existencia humana </w:t>
      </w:r>
    </w:p>
    <w:p w14:paraId="04D9B25F" w14:textId="77777777" w:rsidR="00A83A2E" w:rsidRDefault="00872D2A">
      <w:pPr>
        <w:jc w:val="both"/>
      </w:pPr>
      <w:r>
        <w:t>Es una pregunta y reflexión que se repite a diario y a través del tiempo, cuál es el sentido de la vida, tanto como objetivo o propósito de la vida, como su valor. Como fin o propósito tenemos que preguntarnos si en nuestra vida tenemos que logar ciertos fines o propósitos, estudiar, formar una familia, aprender idiomas, cuidar a nuestros padres, servir en una congregación religiosa, etc., son múltiples los fines o propósitos que podemos dar a nuestra existencia. En cambio, pensar la vida como valor, entramos en una reflexión más compleja o difícil, merece ser vivida nuestra existencia, vale la pena vivir, sabiendo que nos enfrentamos con múltiples dificultades, escasez de recursos, injusticias, enfermedades, incomprensiones, etc.</w:t>
      </w:r>
    </w:p>
    <w:p w14:paraId="2E9CA959" w14:textId="77777777" w:rsidR="00A83A2E" w:rsidRDefault="00A83A2E">
      <w:pPr>
        <w:jc w:val="both"/>
      </w:pPr>
    </w:p>
    <w:p w14:paraId="4B199612" w14:textId="77777777" w:rsidR="00A83A2E" w:rsidRDefault="00872D2A">
      <w:pPr>
        <w:jc w:val="both"/>
      </w:pPr>
      <w:r>
        <w:rPr>
          <w:noProof/>
          <w:lang w:eastAsia="es-CL"/>
        </w:rPr>
        <w:drawing>
          <wp:inline distT="0" distB="0" distL="0" distR="0" wp14:anchorId="5CC6BE1E" wp14:editId="4F785D50">
            <wp:extent cx="2639695" cy="1390015"/>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2639695" cy="1390015"/>
                    </a:xfrm>
                    <a:prstGeom prst="rect">
                      <a:avLst/>
                    </a:prstGeom>
                    <a:ln/>
                  </pic:spPr>
                </pic:pic>
              </a:graphicData>
            </a:graphic>
          </wp:inline>
        </w:drawing>
      </w:r>
      <w:r>
        <w:rPr>
          <w:noProof/>
          <w:lang w:eastAsia="es-CL"/>
        </w:rPr>
        <w:drawing>
          <wp:inline distT="0" distB="0" distL="0" distR="0" wp14:anchorId="57A0ACCA" wp14:editId="4A119C58">
            <wp:extent cx="2914015" cy="1390015"/>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2914015" cy="1390015"/>
                    </a:xfrm>
                    <a:prstGeom prst="rect">
                      <a:avLst/>
                    </a:prstGeom>
                    <a:ln/>
                  </pic:spPr>
                </pic:pic>
              </a:graphicData>
            </a:graphic>
          </wp:inline>
        </w:drawing>
      </w:r>
    </w:p>
    <w:p w14:paraId="2F9F091B" w14:textId="77777777" w:rsidR="00A83A2E" w:rsidRDefault="00A83A2E">
      <w:pPr>
        <w:jc w:val="both"/>
      </w:pPr>
    </w:p>
    <w:p w14:paraId="032D1F1D" w14:textId="01FA19B1" w:rsidR="00A83A2E" w:rsidRDefault="00872D2A">
      <w:pPr>
        <w:jc w:val="both"/>
      </w:pPr>
      <w:r>
        <w:t xml:space="preserve">A través de esta segunda bitácora presentaremos algunas orientaciones o puntos de vista de la </w:t>
      </w:r>
      <w:r>
        <w:rPr>
          <w:b/>
        </w:rPr>
        <w:t>filosofía y la religión con respecto al sentido de la vida o de la existencia humana</w:t>
      </w:r>
      <w:r>
        <w:t>.</w:t>
      </w:r>
    </w:p>
    <w:p w14:paraId="72B854FE" w14:textId="77777777" w:rsidR="007B4C26" w:rsidRDefault="007B4C26">
      <w:pPr>
        <w:jc w:val="both"/>
      </w:pPr>
    </w:p>
    <w:p w14:paraId="750F47E4" w14:textId="77777777" w:rsidR="00A83A2E" w:rsidRDefault="00872D2A">
      <w:pPr>
        <w:jc w:val="both"/>
      </w:pPr>
      <w:r>
        <w:t>1.</w:t>
      </w:r>
      <w:r>
        <w:tab/>
      </w:r>
      <w:r>
        <w:rPr>
          <w:b/>
          <w:u w:val="single"/>
        </w:rPr>
        <w:t>ARISTÓTELES-FELICIDAD</w:t>
      </w:r>
      <w:r>
        <w:t xml:space="preserve"> </w:t>
      </w:r>
    </w:p>
    <w:p w14:paraId="6500BE0C" w14:textId="77777777" w:rsidR="007B4C26" w:rsidRDefault="00872D2A">
      <w:pPr>
        <w:jc w:val="both"/>
      </w:pPr>
      <w:r>
        <w:t xml:space="preserve">Para Aristóteles la vida debe perseguir un bien supremo, perfecto y que se bastara a sí mismo y ese bien es la felicidad, la buscamos siempre por ella y solo por ella y nunca con la mira de otra cosa, buscamos los honores, el dinero, no como fines sino como medios para lograr otros propósitos, busco el dinero no por el dinero mismo, sino lo que me permite hacer, comprar, viajar, etc. Busco </w:t>
      </w:r>
    </w:p>
    <w:p w14:paraId="39758039" w14:textId="77777777" w:rsidR="007B4C26" w:rsidRDefault="007B4C26">
      <w:pPr>
        <w:jc w:val="both"/>
      </w:pPr>
    </w:p>
    <w:p w14:paraId="6645E40C" w14:textId="6887B69C" w:rsidR="00A83A2E" w:rsidRDefault="00872D2A">
      <w:pPr>
        <w:jc w:val="both"/>
        <w:rPr>
          <w:b/>
        </w:rPr>
      </w:pPr>
      <w:r>
        <w:t xml:space="preserve">el honor de un cargo como un medio para tener autoridad, a lo mejor enriquecerme, perjudicar a un enemigo, etc. Ahora estimadas alumnas trataremos de entender lo  que es la felicidad para el griego, Aristóteles observa   las costumbres de su época para deducir que era el sumo bien o aquello a que todas las cosas aspiran o llamada  felicidad, o experiencia autosuficiente querida por sí misma ¿cómo debe entenderse lo que es finalmente la felicidad para el griego?, </w:t>
      </w:r>
      <w:r>
        <w:rPr>
          <w:b/>
        </w:rPr>
        <w:t>el fin del hombre es desarrollar sus capacidades o su naturaleza, que es privativa del ser humano,  que no es otra cosa que el desarrollo del logos o inteligencia, en el desarrollo del logos alcanzamos la felicidad o experiencia autosuficiente querida por sí misma.</w:t>
      </w:r>
      <w:r>
        <w:t xml:space="preserve">  Es en el desarrollo de nuestra capacidad intelectual en donde alcanzamos la felicidad. Es lo que prima en la época de Aristóteles. Sócrates, Platón y Aristóteles piensan que sólo en la ciudad o “polis”, la naturaleza humana alcanza su plena y armoniosa expresión, el hombre moralmente bueno es, luego, el que proyecta sus actos en orden a mantener el bienestar de la ciudad entera</w:t>
      </w:r>
      <w:r>
        <w:rPr>
          <w:b/>
        </w:rPr>
        <w:t>. Este desarrollo de nuestras capacidades está muy ligada a lograr nuestra autorrealización como persona en el contexto de una ciudad como era en Grecia y un país como es actualmente.</w:t>
      </w:r>
    </w:p>
    <w:p w14:paraId="224A989F" w14:textId="77777777" w:rsidR="00A83A2E" w:rsidRDefault="00872D2A">
      <w:pPr>
        <w:jc w:val="both"/>
      </w:pPr>
      <w:r>
        <w:rPr>
          <w:noProof/>
          <w:lang w:eastAsia="es-CL"/>
        </w:rPr>
        <w:drawing>
          <wp:inline distT="0" distB="0" distL="0" distR="0" wp14:anchorId="20A7C971" wp14:editId="5FE7B5FC">
            <wp:extent cx="2761615" cy="2295525"/>
            <wp:effectExtent l="0" t="0" r="0" b="0"/>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2761615" cy="2295525"/>
                    </a:xfrm>
                    <a:prstGeom prst="rect">
                      <a:avLst/>
                    </a:prstGeom>
                    <a:ln/>
                  </pic:spPr>
                </pic:pic>
              </a:graphicData>
            </a:graphic>
          </wp:inline>
        </w:drawing>
      </w:r>
      <w:r>
        <w:rPr>
          <w:noProof/>
          <w:lang w:eastAsia="es-CL"/>
        </w:rPr>
        <w:drawing>
          <wp:inline distT="0" distB="0" distL="0" distR="0" wp14:anchorId="573D7EC1" wp14:editId="6D3495C4">
            <wp:extent cx="2818765" cy="2295525"/>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2818765" cy="2295525"/>
                    </a:xfrm>
                    <a:prstGeom prst="rect">
                      <a:avLst/>
                    </a:prstGeom>
                    <a:ln/>
                  </pic:spPr>
                </pic:pic>
              </a:graphicData>
            </a:graphic>
          </wp:inline>
        </w:drawing>
      </w:r>
    </w:p>
    <w:p w14:paraId="22CDD3B2" w14:textId="77777777" w:rsidR="00A83A2E" w:rsidRDefault="00A83A2E">
      <w:pPr>
        <w:jc w:val="both"/>
      </w:pPr>
    </w:p>
    <w:p w14:paraId="4D3F1587" w14:textId="77777777" w:rsidR="00A83A2E" w:rsidRDefault="00872D2A">
      <w:pPr>
        <w:spacing w:after="200" w:line="240" w:lineRule="auto"/>
        <w:rPr>
          <w:b/>
          <w:color w:val="000000"/>
          <w:u w:val="single"/>
        </w:rPr>
      </w:pPr>
      <w:r>
        <w:rPr>
          <w:b/>
          <w:color w:val="000000"/>
          <w:u w:val="single"/>
        </w:rPr>
        <w:t>VOCABULARIO FUNDAMENTAL</w:t>
      </w:r>
    </w:p>
    <w:p w14:paraId="0829A8EC" w14:textId="77777777" w:rsidR="00A83A2E" w:rsidRDefault="00872D2A">
      <w:pPr>
        <w:spacing w:after="200" w:line="240" w:lineRule="auto"/>
        <w:rPr>
          <w:b/>
          <w:color w:val="000000"/>
        </w:rPr>
      </w:pPr>
      <w:r>
        <w:rPr>
          <w:b/>
          <w:color w:val="000000"/>
        </w:rPr>
        <w:t xml:space="preserve">1. </w:t>
      </w:r>
      <w:r>
        <w:rPr>
          <w:b/>
          <w:color w:val="000000"/>
          <w:u w:val="single"/>
        </w:rPr>
        <w:t>Existencia</w:t>
      </w:r>
      <w:r>
        <w:rPr>
          <w:b/>
          <w:color w:val="000000"/>
        </w:rPr>
        <w:t>:</w:t>
      </w:r>
      <w:r>
        <w:t xml:space="preserve"> </w:t>
      </w:r>
      <w:r>
        <w:rPr>
          <w:b/>
          <w:color w:val="000000"/>
        </w:rPr>
        <w:t>El significado original de este verbo se relaciona con la cualidad de ser y estar, así como también con el mostrarse, salir o aparecer.</w:t>
      </w:r>
    </w:p>
    <w:p w14:paraId="41422726" w14:textId="77777777" w:rsidR="00A83A2E" w:rsidRDefault="00872D2A">
      <w:pPr>
        <w:spacing w:after="200" w:line="240" w:lineRule="auto"/>
        <w:rPr>
          <w:b/>
          <w:color w:val="000000"/>
        </w:rPr>
      </w:pPr>
      <w:r>
        <w:rPr>
          <w:b/>
          <w:color w:val="000000"/>
        </w:rPr>
        <w:t xml:space="preserve"> 2.</w:t>
      </w:r>
      <w:r>
        <w:rPr>
          <w:b/>
          <w:color w:val="000000"/>
          <w:u w:val="single"/>
        </w:rPr>
        <w:t xml:space="preserve"> Logos</w:t>
      </w:r>
      <w:r>
        <w:rPr>
          <w:b/>
          <w:color w:val="000000"/>
        </w:rPr>
        <w:t>:</w:t>
      </w:r>
      <w:r>
        <w:t xml:space="preserve"> </w:t>
      </w:r>
      <w:r>
        <w:rPr>
          <w:b/>
          <w:color w:val="000000"/>
        </w:rPr>
        <w:t>es una palabra de origen griego que puede ser entendida de varias formas: puede referirse a la argumentación por medio de las palabras, o puede referirse al pensamiento o la razón</w:t>
      </w:r>
    </w:p>
    <w:p w14:paraId="21E4A63D" w14:textId="77777777" w:rsidR="00A83A2E" w:rsidRDefault="00872D2A">
      <w:pPr>
        <w:spacing w:after="200" w:line="240" w:lineRule="auto"/>
        <w:rPr>
          <w:b/>
        </w:rPr>
      </w:pPr>
      <w:r>
        <w:rPr>
          <w:b/>
        </w:rPr>
        <w:t xml:space="preserve">3. </w:t>
      </w:r>
      <w:r>
        <w:rPr>
          <w:b/>
          <w:u w:val="single"/>
        </w:rPr>
        <w:t>Autorrealización</w:t>
      </w:r>
      <w:r>
        <w:rPr>
          <w:b/>
        </w:rPr>
        <w:t>:</w:t>
      </w:r>
      <w:r>
        <w:t xml:space="preserve"> </w:t>
      </w:r>
      <w:r>
        <w:rPr>
          <w:b/>
        </w:rPr>
        <w:t>es la satisfacción de haber alcanzado y cumplido una o más metas personales que forman parte del desarrollo y del potencial humano.</w:t>
      </w:r>
    </w:p>
    <w:p w14:paraId="4DE7DB1E" w14:textId="77777777" w:rsidR="00A83A2E" w:rsidRDefault="00872D2A">
      <w:pPr>
        <w:spacing w:after="200" w:line="240" w:lineRule="auto"/>
        <w:rPr>
          <w:b/>
          <w:color w:val="000000"/>
          <w:u w:val="single"/>
        </w:rPr>
      </w:pPr>
      <w:r>
        <w:rPr>
          <w:b/>
          <w:color w:val="000000"/>
          <w:u w:val="single"/>
        </w:rPr>
        <w:lastRenderedPageBreak/>
        <w:t>TEMAS PARA REFLEXIONAR</w:t>
      </w:r>
    </w:p>
    <w:p w14:paraId="52CDF66C" w14:textId="77777777" w:rsidR="00A83A2E" w:rsidRDefault="00872D2A">
      <w:pPr>
        <w:spacing w:after="200" w:line="240" w:lineRule="auto"/>
        <w:rPr>
          <w:b/>
          <w:color w:val="000000"/>
        </w:rPr>
      </w:pPr>
      <w:r>
        <w:rPr>
          <w:b/>
          <w:color w:val="000000"/>
        </w:rPr>
        <w:t xml:space="preserve">1. ¿Crees que hay razones que hacen </w:t>
      </w:r>
      <w:r>
        <w:rPr>
          <w:b/>
        </w:rPr>
        <w:t>qué</w:t>
      </w:r>
      <w:r>
        <w:rPr>
          <w:b/>
          <w:color w:val="000000"/>
        </w:rPr>
        <w:t xml:space="preserve"> vivir valga la pena?</w:t>
      </w:r>
    </w:p>
    <w:p w14:paraId="427375FC" w14:textId="77777777" w:rsidR="00A83A2E" w:rsidRDefault="00872D2A">
      <w:pPr>
        <w:spacing w:after="200" w:line="240" w:lineRule="auto"/>
        <w:rPr>
          <w:b/>
          <w:color w:val="000000"/>
        </w:rPr>
      </w:pPr>
      <w:r>
        <w:rPr>
          <w:b/>
          <w:color w:val="000000"/>
        </w:rPr>
        <w:t>________________________________________________________________________________________________________________________________________________________________________________________________________________________________________________</w:t>
      </w:r>
    </w:p>
    <w:p w14:paraId="62821BD6" w14:textId="77777777" w:rsidR="00A83A2E" w:rsidRDefault="00872D2A">
      <w:pPr>
        <w:spacing w:after="200" w:line="240" w:lineRule="auto"/>
        <w:rPr>
          <w:b/>
          <w:color w:val="000000"/>
        </w:rPr>
      </w:pPr>
      <w:r>
        <w:rPr>
          <w:b/>
          <w:color w:val="000000"/>
        </w:rPr>
        <w:t>2. ¿Cuál es para ti el propósito de la vida?</w:t>
      </w:r>
    </w:p>
    <w:p w14:paraId="3472D209" w14:textId="77777777" w:rsidR="00A83A2E" w:rsidRDefault="00872D2A">
      <w:pPr>
        <w:spacing w:after="200" w:line="240" w:lineRule="auto"/>
        <w:rPr>
          <w:b/>
          <w:color w:val="000000"/>
        </w:rPr>
      </w:pPr>
      <w:r>
        <w:rPr>
          <w:b/>
          <w:color w:val="000000"/>
        </w:rPr>
        <w:t>________________________________________________________________________________________________________________________________________________________________________________________________________________________________________________</w:t>
      </w:r>
    </w:p>
    <w:p w14:paraId="33F06F53" w14:textId="77777777" w:rsidR="00A83A2E" w:rsidRDefault="00872D2A">
      <w:pPr>
        <w:spacing w:after="200" w:line="240" w:lineRule="auto"/>
        <w:rPr>
          <w:b/>
          <w:color w:val="000000"/>
          <w:u w:val="single"/>
        </w:rPr>
      </w:pPr>
      <w:r>
        <w:rPr>
          <w:b/>
          <w:color w:val="000000"/>
          <w:u w:val="single"/>
        </w:rPr>
        <w:t>TEST DE REPASO O AUTOEVALUACIÓN</w:t>
      </w:r>
    </w:p>
    <w:p w14:paraId="29EB84A4" w14:textId="77777777" w:rsidR="00A83A2E" w:rsidRDefault="00872D2A">
      <w:pPr>
        <w:spacing w:after="200" w:line="240" w:lineRule="auto"/>
        <w:rPr>
          <w:b/>
          <w:color w:val="000000"/>
        </w:rPr>
      </w:pPr>
      <w:r>
        <w:rPr>
          <w:b/>
          <w:color w:val="000000"/>
        </w:rPr>
        <w:t>1.</w:t>
      </w:r>
      <w:r>
        <w:rPr>
          <w:b/>
          <w:color w:val="000000"/>
          <w:u w:val="single"/>
        </w:rPr>
        <w:t>Para el griego la felicidad es:</w:t>
      </w:r>
    </w:p>
    <w:p w14:paraId="4B4C57FA" w14:textId="77777777" w:rsidR="00A83A2E" w:rsidRDefault="00872D2A">
      <w:pPr>
        <w:spacing w:after="200" w:line="240" w:lineRule="auto"/>
        <w:rPr>
          <w:b/>
          <w:color w:val="000000"/>
        </w:rPr>
      </w:pPr>
      <w:r>
        <w:rPr>
          <w:b/>
          <w:color w:val="000000"/>
        </w:rPr>
        <w:t>a) Obtener honores o premios</w:t>
      </w:r>
    </w:p>
    <w:p w14:paraId="4AD7E7D6" w14:textId="77777777" w:rsidR="00A83A2E" w:rsidRDefault="00872D2A">
      <w:pPr>
        <w:spacing w:after="200" w:line="240" w:lineRule="auto"/>
        <w:rPr>
          <w:b/>
          <w:color w:val="000000"/>
        </w:rPr>
      </w:pPr>
      <w:r>
        <w:rPr>
          <w:b/>
          <w:color w:val="000000"/>
        </w:rPr>
        <w:t>b) El desarrollo del logos o inteligencia</w:t>
      </w:r>
    </w:p>
    <w:p w14:paraId="57E5EAA9" w14:textId="77777777" w:rsidR="00A83A2E" w:rsidRDefault="00872D2A">
      <w:pPr>
        <w:spacing w:after="200" w:line="240" w:lineRule="auto"/>
        <w:rPr>
          <w:b/>
          <w:color w:val="000000"/>
        </w:rPr>
      </w:pPr>
      <w:r>
        <w:rPr>
          <w:b/>
          <w:color w:val="000000"/>
        </w:rPr>
        <w:t xml:space="preserve">C) Ganar dinero y acumular riquezas </w:t>
      </w:r>
    </w:p>
    <w:p w14:paraId="2A684125" w14:textId="77777777" w:rsidR="00A83A2E" w:rsidRDefault="00872D2A">
      <w:pPr>
        <w:spacing w:after="200" w:line="240" w:lineRule="auto"/>
        <w:rPr>
          <w:b/>
          <w:color w:val="000000"/>
        </w:rPr>
      </w:pPr>
      <w:r>
        <w:rPr>
          <w:b/>
          <w:color w:val="000000"/>
        </w:rPr>
        <w:t>2.</w:t>
      </w:r>
      <w:r>
        <w:rPr>
          <w:b/>
          <w:color w:val="000000"/>
          <w:u w:val="single"/>
        </w:rPr>
        <w:t>La reflexión sobre el sentido de la vida se puede dar en los siguientes ámbitos:</w:t>
      </w:r>
    </w:p>
    <w:p w14:paraId="7C97E38E" w14:textId="77777777" w:rsidR="00A83A2E" w:rsidRDefault="00872D2A">
      <w:pPr>
        <w:spacing w:after="200" w:line="240" w:lineRule="auto"/>
        <w:rPr>
          <w:b/>
          <w:color w:val="000000"/>
        </w:rPr>
      </w:pPr>
      <w:r>
        <w:rPr>
          <w:b/>
          <w:color w:val="000000"/>
        </w:rPr>
        <w:t xml:space="preserve">a) Propósito de la vida </w:t>
      </w:r>
    </w:p>
    <w:p w14:paraId="6A01CAD9" w14:textId="77777777" w:rsidR="00A83A2E" w:rsidRDefault="00872D2A">
      <w:pPr>
        <w:spacing w:after="200" w:line="240" w:lineRule="auto"/>
        <w:rPr>
          <w:b/>
          <w:color w:val="000000"/>
        </w:rPr>
      </w:pPr>
      <w:r>
        <w:rPr>
          <w:b/>
          <w:color w:val="000000"/>
        </w:rPr>
        <w:t xml:space="preserve">b) Valor de la vida </w:t>
      </w:r>
    </w:p>
    <w:p w14:paraId="61CFE83B" w14:textId="77777777" w:rsidR="00A83A2E" w:rsidRDefault="00872D2A">
      <w:pPr>
        <w:spacing w:after="200" w:line="240" w:lineRule="auto"/>
        <w:rPr>
          <w:b/>
          <w:color w:val="000000"/>
        </w:rPr>
      </w:pPr>
      <w:r>
        <w:rPr>
          <w:b/>
          <w:color w:val="000000"/>
        </w:rPr>
        <w:t>c) Ambas alternativas son correctas a y b</w:t>
      </w:r>
    </w:p>
    <w:p w14:paraId="000D13E0" w14:textId="77777777" w:rsidR="00A83A2E" w:rsidRDefault="00872D2A">
      <w:pPr>
        <w:spacing w:after="200" w:line="240" w:lineRule="auto"/>
        <w:rPr>
          <w:b/>
          <w:color w:val="000000"/>
          <w:u w:val="single"/>
        </w:rPr>
      </w:pPr>
      <w:r>
        <w:rPr>
          <w:b/>
          <w:color w:val="000000"/>
          <w:u w:val="single"/>
        </w:rPr>
        <w:t>RESPUESTAS PRIMERA SEMANA</w:t>
      </w:r>
    </w:p>
    <w:p w14:paraId="10C03632" w14:textId="77777777" w:rsidR="00A83A2E" w:rsidRDefault="00872D2A">
      <w:pPr>
        <w:spacing w:after="200" w:line="240" w:lineRule="auto"/>
        <w:rPr>
          <w:b/>
          <w:color w:val="000000"/>
          <w:u w:val="single"/>
        </w:rPr>
      </w:pPr>
      <w:r>
        <w:rPr>
          <w:b/>
          <w:color w:val="000000"/>
          <w:u w:val="single"/>
        </w:rPr>
        <w:t>Temas para reflexionar</w:t>
      </w:r>
    </w:p>
    <w:p w14:paraId="38EBCA06" w14:textId="77777777" w:rsidR="00A83A2E" w:rsidRDefault="00872D2A">
      <w:pPr>
        <w:spacing w:after="200" w:line="240" w:lineRule="auto"/>
        <w:rPr>
          <w:b/>
          <w:color w:val="000000"/>
        </w:rPr>
      </w:pPr>
      <w:r>
        <w:rPr>
          <w:b/>
          <w:color w:val="000000"/>
        </w:rPr>
        <w:t>1.Son innumerables las razones para vivir, partiendo por pensar, respirar, amar, contemplar lo que nos rodea, ayudar a quien lo pida y en ocasiones quien no lo pida, cuidar a nuestra familia y amigos, etc.</w:t>
      </w:r>
    </w:p>
    <w:p w14:paraId="48B20F9B" w14:textId="35136BE5" w:rsidR="00A83A2E" w:rsidRDefault="00872D2A">
      <w:pPr>
        <w:spacing w:after="200" w:line="240" w:lineRule="auto"/>
        <w:rPr>
          <w:b/>
          <w:color w:val="000000"/>
        </w:rPr>
      </w:pPr>
      <w:r>
        <w:rPr>
          <w:b/>
          <w:color w:val="000000"/>
        </w:rPr>
        <w:t xml:space="preserve">2. También los propósitos son múltiples, estudiar, conocerse a </w:t>
      </w:r>
      <w:r w:rsidR="007B4C26">
        <w:rPr>
          <w:b/>
          <w:color w:val="000000"/>
        </w:rPr>
        <w:t>sí</w:t>
      </w:r>
      <w:r>
        <w:rPr>
          <w:b/>
          <w:color w:val="000000"/>
        </w:rPr>
        <w:t xml:space="preserve"> mismo, complicado propósito, liderar una idea, compartir esa idea y llevarla a cabo en nuestra </w:t>
      </w:r>
      <w:r w:rsidR="00456529">
        <w:rPr>
          <w:b/>
          <w:color w:val="000000"/>
        </w:rPr>
        <w:t>sociedad,</w:t>
      </w:r>
      <w:r>
        <w:rPr>
          <w:b/>
          <w:color w:val="000000"/>
        </w:rPr>
        <w:t xml:space="preserve"> vivir el hoy y no pensar en el mañana, formar una familia con un proyecto de vida, etc.</w:t>
      </w:r>
    </w:p>
    <w:p w14:paraId="720D8340" w14:textId="77777777" w:rsidR="00A83A2E" w:rsidRDefault="00872D2A">
      <w:pPr>
        <w:spacing w:after="200" w:line="240" w:lineRule="auto"/>
        <w:rPr>
          <w:b/>
          <w:color w:val="000000"/>
          <w:u w:val="single"/>
        </w:rPr>
      </w:pPr>
      <w:r>
        <w:rPr>
          <w:b/>
          <w:color w:val="000000"/>
          <w:u w:val="single"/>
        </w:rPr>
        <w:t>Test:</w:t>
      </w:r>
    </w:p>
    <w:p w14:paraId="0B711534" w14:textId="77777777" w:rsidR="00A83A2E" w:rsidRDefault="00872D2A">
      <w:pPr>
        <w:spacing w:after="200" w:line="240" w:lineRule="auto"/>
        <w:rPr>
          <w:b/>
          <w:color w:val="000000"/>
        </w:rPr>
      </w:pPr>
      <w:r>
        <w:rPr>
          <w:b/>
          <w:color w:val="000000"/>
        </w:rPr>
        <w:t>1. b</w:t>
      </w:r>
    </w:p>
    <w:p w14:paraId="0C47358C" w14:textId="77777777" w:rsidR="00A83A2E" w:rsidRDefault="00872D2A">
      <w:pPr>
        <w:spacing w:after="200" w:line="240" w:lineRule="auto"/>
        <w:rPr>
          <w:b/>
          <w:color w:val="000000"/>
        </w:rPr>
      </w:pPr>
      <w:r>
        <w:rPr>
          <w:b/>
          <w:color w:val="000000"/>
        </w:rPr>
        <w:t>2. c</w:t>
      </w:r>
    </w:p>
    <w:p w14:paraId="7BD3FCC7" w14:textId="77777777" w:rsidR="007B4C26" w:rsidRDefault="007B4C26">
      <w:pPr>
        <w:jc w:val="center"/>
        <w:rPr>
          <w:b/>
        </w:rPr>
      </w:pPr>
    </w:p>
    <w:p w14:paraId="22DE048B" w14:textId="6BC4E6B7" w:rsidR="00A83A2E" w:rsidRDefault="00872D2A">
      <w:pPr>
        <w:jc w:val="center"/>
        <w:rPr>
          <w:b/>
        </w:rPr>
      </w:pPr>
      <w:r>
        <w:rPr>
          <w:b/>
        </w:rPr>
        <w:t>SEGUNDA SEMANA</w:t>
      </w:r>
    </w:p>
    <w:tbl>
      <w:tblPr>
        <w:tblStyle w:val="a1"/>
        <w:tblW w:w="8926"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00" w:firstRow="0" w:lastRow="0" w:firstColumn="0" w:lastColumn="0" w:noHBand="0" w:noVBand="1"/>
      </w:tblPr>
      <w:tblGrid>
        <w:gridCol w:w="2689"/>
        <w:gridCol w:w="2664"/>
        <w:gridCol w:w="2126"/>
        <w:gridCol w:w="1447"/>
      </w:tblGrid>
      <w:tr w:rsidR="00A83A2E" w14:paraId="2C15A625" w14:textId="77777777" w:rsidTr="00B10913">
        <w:trPr>
          <w:trHeight w:val="334"/>
        </w:trPr>
        <w:tc>
          <w:tcPr>
            <w:tcW w:w="2689" w:type="dxa"/>
            <w:shd w:val="clear" w:color="auto" w:fill="auto"/>
          </w:tcPr>
          <w:p w14:paraId="3A610351" w14:textId="77777777" w:rsidR="00A83A2E" w:rsidRDefault="00872D2A">
            <w:pPr>
              <w:rPr>
                <w:b/>
              </w:rPr>
            </w:pPr>
            <w:r>
              <w:rPr>
                <w:b/>
              </w:rPr>
              <w:t xml:space="preserve">Desde el día  </w:t>
            </w:r>
          </w:p>
        </w:tc>
        <w:tc>
          <w:tcPr>
            <w:tcW w:w="2664" w:type="dxa"/>
            <w:tcBorders>
              <w:right w:val="single" w:sz="4" w:space="0" w:color="000000"/>
            </w:tcBorders>
            <w:shd w:val="clear" w:color="auto" w:fill="auto"/>
          </w:tcPr>
          <w:p w14:paraId="36C90475" w14:textId="77777777" w:rsidR="00A83A2E" w:rsidRDefault="00872D2A">
            <w:r>
              <w:t>20 DE JULIO</w:t>
            </w:r>
          </w:p>
        </w:tc>
        <w:tc>
          <w:tcPr>
            <w:tcW w:w="2126" w:type="dxa"/>
            <w:tcBorders>
              <w:left w:val="single" w:sz="4" w:space="0" w:color="000000"/>
            </w:tcBorders>
            <w:shd w:val="clear" w:color="auto" w:fill="auto"/>
          </w:tcPr>
          <w:p w14:paraId="58BCC1A9" w14:textId="77777777" w:rsidR="00A83A2E" w:rsidRDefault="00872D2A">
            <w:pPr>
              <w:rPr>
                <w:b/>
              </w:rPr>
            </w:pPr>
            <w:r>
              <w:rPr>
                <w:b/>
              </w:rPr>
              <w:t xml:space="preserve">Hasta el día </w:t>
            </w:r>
          </w:p>
        </w:tc>
        <w:tc>
          <w:tcPr>
            <w:tcW w:w="1447" w:type="dxa"/>
            <w:tcBorders>
              <w:left w:val="single" w:sz="4" w:space="0" w:color="000000"/>
            </w:tcBorders>
            <w:shd w:val="clear" w:color="auto" w:fill="auto"/>
          </w:tcPr>
          <w:p w14:paraId="5C5E6355" w14:textId="77777777" w:rsidR="00A83A2E" w:rsidRDefault="00872D2A">
            <w:r>
              <w:t>24 DE JULIO</w:t>
            </w:r>
          </w:p>
        </w:tc>
      </w:tr>
    </w:tbl>
    <w:p w14:paraId="5593B35B" w14:textId="77777777" w:rsidR="00A83A2E" w:rsidRDefault="00A83A2E">
      <w:pPr>
        <w:jc w:val="both"/>
      </w:pPr>
    </w:p>
    <w:p w14:paraId="1E5482B3" w14:textId="77777777" w:rsidR="00A83A2E" w:rsidRDefault="00872D2A">
      <w:pPr>
        <w:jc w:val="both"/>
        <w:rPr>
          <w:b/>
        </w:rPr>
      </w:pPr>
      <w:r>
        <w:rPr>
          <w:b/>
        </w:rPr>
        <w:t>2.</w:t>
      </w:r>
      <w:r>
        <w:rPr>
          <w:b/>
        </w:rPr>
        <w:tab/>
      </w:r>
      <w:r>
        <w:rPr>
          <w:b/>
          <w:u w:val="single"/>
        </w:rPr>
        <w:t>EPICURO-PLACER</w:t>
      </w:r>
    </w:p>
    <w:p w14:paraId="2B26E24C" w14:textId="77777777" w:rsidR="00A83A2E" w:rsidRDefault="00872D2A">
      <w:pPr>
        <w:jc w:val="both"/>
        <w:rPr>
          <w:b/>
        </w:rPr>
      </w:pPr>
      <w:r>
        <w:rPr>
          <w:b/>
        </w:rPr>
        <w:t>Epicuro plantea que lograr la felicidad y el placer es el fin de la existencia humana</w:t>
      </w:r>
      <w:r>
        <w:t>. El hedonismo de Epicuro es austero, porque entiende que quien se entrega a la búsqueda de los placeres obtiene siempre más dolor que placer y, por tanto, lo sensato, lo racional, es dominar el impulso hacia el placer. No es que piense que el placer sea en sí mismo malo, para él es lo único bueno, sino porque casi todo placer lleva consigo, como compañero inseparable, su porción de dolor. Se pregunta sobre la fuente de sufrimiento para la humanidad. Lo que más nos hace sufrir, es el temor. No hay mal comparable con el miedo de sufrirlo. La perspectiva del dolor nos inquieta mucho más que el dolor que se presenta y daña nuestro cuerpo o alma. Entre los temores que amargan la existencia de los seres humanos es el miedo a morir. La seguridad que hemos de morir empaña cada momento de felicidad que logramos, por esta razón aconsejaba no temerle a la muerte:</w:t>
      </w:r>
      <w:r>
        <w:rPr>
          <w:b/>
        </w:rPr>
        <w:t xml:space="preserve"> “cuando tú eres, tu muerte todavía no es; y cuando tu muerte sea, tú ya no serás”.</w:t>
      </w:r>
    </w:p>
    <w:p w14:paraId="0DC44C36" w14:textId="77777777" w:rsidR="00A83A2E" w:rsidRDefault="00872D2A">
      <w:pPr>
        <w:jc w:val="both"/>
      </w:pPr>
      <w:r>
        <w:rPr>
          <w:noProof/>
          <w:lang w:eastAsia="es-CL"/>
        </w:rPr>
        <w:drawing>
          <wp:inline distT="0" distB="0" distL="0" distR="0" wp14:anchorId="15627060" wp14:editId="7C7DC333">
            <wp:extent cx="2723515" cy="1556385"/>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2723515" cy="1556385"/>
                    </a:xfrm>
                    <a:prstGeom prst="rect">
                      <a:avLst/>
                    </a:prstGeom>
                    <a:ln/>
                  </pic:spPr>
                </pic:pic>
              </a:graphicData>
            </a:graphic>
          </wp:inline>
        </w:drawing>
      </w:r>
      <w:r>
        <w:rPr>
          <w:noProof/>
          <w:lang w:eastAsia="es-CL"/>
        </w:rPr>
        <w:drawing>
          <wp:inline distT="0" distB="0" distL="0" distR="0" wp14:anchorId="7FB681CC" wp14:editId="179E5C22">
            <wp:extent cx="2733040" cy="1409700"/>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2733040" cy="1409700"/>
                    </a:xfrm>
                    <a:prstGeom prst="rect">
                      <a:avLst/>
                    </a:prstGeom>
                    <a:ln/>
                  </pic:spPr>
                </pic:pic>
              </a:graphicData>
            </a:graphic>
          </wp:inline>
        </w:drawing>
      </w:r>
    </w:p>
    <w:p w14:paraId="3EAC7BD9" w14:textId="77777777" w:rsidR="00A83A2E" w:rsidRDefault="00A83A2E">
      <w:pPr>
        <w:jc w:val="both"/>
      </w:pPr>
    </w:p>
    <w:p w14:paraId="7A181190" w14:textId="7A08E874" w:rsidR="00A83A2E" w:rsidRDefault="00A83A2E">
      <w:pPr>
        <w:jc w:val="both"/>
      </w:pPr>
    </w:p>
    <w:p w14:paraId="42CAA8FF" w14:textId="77777777" w:rsidR="007B4C26" w:rsidRDefault="007B4C26">
      <w:pPr>
        <w:jc w:val="both"/>
      </w:pPr>
    </w:p>
    <w:p w14:paraId="756EB1CE" w14:textId="77777777" w:rsidR="007B4C26" w:rsidRDefault="007B4C26">
      <w:pPr>
        <w:jc w:val="both"/>
        <w:rPr>
          <w:b/>
        </w:rPr>
      </w:pPr>
    </w:p>
    <w:p w14:paraId="0866CA6F" w14:textId="73C2060A" w:rsidR="00A83A2E" w:rsidRDefault="00872D2A">
      <w:pPr>
        <w:jc w:val="both"/>
        <w:rPr>
          <w:b/>
        </w:rPr>
      </w:pPr>
      <w:r>
        <w:rPr>
          <w:b/>
        </w:rPr>
        <w:t>3.</w:t>
      </w:r>
      <w:r>
        <w:rPr>
          <w:b/>
        </w:rPr>
        <w:tab/>
      </w:r>
      <w:r>
        <w:rPr>
          <w:b/>
          <w:u w:val="single"/>
        </w:rPr>
        <w:t>SAN AGUSTÍN DE HIPONA -SANTO TOMÁS DE AQUINO-DIOS</w:t>
      </w:r>
    </w:p>
    <w:p w14:paraId="6A70C762" w14:textId="17574B66" w:rsidR="00A83A2E" w:rsidRDefault="00872D2A">
      <w:pPr>
        <w:jc w:val="both"/>
      </w:pPr>
      <w:r>
        <w:rPr>
          <w:b/>
        </w:rPr>
        <w:t>Para el pensamiento cristiano, la vida tiene valor porque vi</w:t>
      </w:r>
      <w:r w:rsidR="007B4C26">
        <w:rPr>
          <w:b/>
        </w:rPr>
        <w:t>e</w:t>
      </w:r>
      <w:r>
        <w:rPr>
          <w:b/>
        </w:rPr>
        <w:t>ne de Dios y la promesa de una vida eterna es el fin que las personas deben buscar durante su vida en la tierra.</w:t>
      </w:r>
      <w:r>
        <w:t xml:space="preserve"> Todos los filósofos cristianos colocan a Dios como sostenedor de sus argumentos o reflexiones más profundas para explicar la existencia humana y de la vida en general.</w:t>
      </w:r>
    </w:p>
    <w:p w14:paraId="039DEA40" w14:textId="77777777" w:rsidR="00A83A2E" w:rsidRDefault="00872D2A">
      <w:pPr>
        <w:jc w:val="both"/>
      </w:pPr>
      <w:r>
        <w:rPr>
          <w:noProof/>
          <w:lang w:eastAsia="es-CL"/>
        </w:rPr>
        <w:lastRenderedPageBreak/>
        <w:drawing>
          <wp:inline distT="0" distB="0" distL="0" distR="0" wp14:anchorId="314142EB" wp14:editId="2FB0FE8C">
            <wp:extent cx="2952115" cy="2390775"/>
            <wp:effectExtent l="0" t="0" r="0" b="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2952115" cy="2390775"/>
                    </a:xfrm>
                    <a:prstGeom prst="rect">
                      <a:avLst/>
                    </a:prstGeom>
                    <a:ln/>
                  </pic:spPr>
                </pic:pic>
              </a:graphicData>
            </a:graphic>
          </wp:inline>
        </w:drawing>
      </w:r>
      <w:r>
        <w:rPr>
          <w:noProof/>
          <w:lang w:eastAsia="es-CL"/>
        </w:rPr>
        <w:drawing>
          <wp:inline distT="0" distB="0" distL="0" distR="0" wp14:anchorId="34221E25" wp14:editId="1BEB50C1">
            <wp:extent cx="2552700" cy="2400300"/>
            <wp:effectExtent l="0" t="0" r="0" b="0"/>
            <wp:docPr id="10"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4"/>
                    <a:srcRect/>
                    <a:stretch>
                      <a:fillRect/>
                    </a:stretch>
                  </pic:blipFill>
                  <pic:spPr>
                    <a:xfrm>
                      <a:off x="0" y="0"/>
                      <a:ext cx="2552700" cy="2400300"/>
                    </a:xfrm>
                    <a:prstGeom prst="rect">
                      <a:avLst/>
                    </a:prstGeom>
                    <a:ln/>
                  </pic:spPr>
                </pic:pic>
              </a:graphicData>
            </a:graphic>
          </wp:inline>
        </w:drawing>
      </w:r>
    </w:p>
    <w:p w14:paraId="5A6DF61B" w14:textId="77777777" w:rsidR="007B4C26" w:rsidRDefault="007B4C26">
      <w:pPr>
        <w:spacing w:after="200" w:line="240" w:lineRule="auto"/>
        <w:rPr>
          <w:b/>
          <w:color w:val="000000"/>
          <w:u w:val="single"/>
        </w:rPr>
      </w:pPr>
    </w:p>
    <w:p w14:paraId="5C303F16" w14:textId="0AF45502" w:rsidR="00A83A2E" w:rsidRDefault="00872D2A">
      <w:pPr>
        <w:spacing w:after="200" w:line="240" w:lineRule="auto"/>
        <w:rPr>
          <w:b/>
          <w:color w:val="000000"/>
          <w:u w:val="single"/>
        </w:rPr>
      </w:pPr>
      <w:r>
        <w:rPr>
          <w:b/>
          <w:color w:val="000000"/>
          <w:u w:val="single"/>
        </w:rPr>
        <w:t>VOCABULARIO FUNDAMENTAL</w:t>
      </w:r>
    </w:p>
    <w:p w14:paraId="41F124C8" w14:textId="77777777" w:rsidR="00A83A2E" w:rsidRDefault="00872D2A">
      <w:pPr>
        <w:spacing w:after="200" w:line="240" w:lineRule="auto"/>
        <w:rPr>
          <w:b/>
          <w:color w:val="000000"/>
        </w:rPr>
      </w:pPr>
      <w:r>
        <w:rPr>
          <w:b/>
          <w:color w:val="000000"/>
        </w:rPr>
        <w:t xml:space="preserve">1. </w:t>
      </w:r>
      <w:r>
        <w:rPr>
          <w:b/>
          <w:color w:val="000000"/>
          <w:u w:val="single"/>
        </w:rPr>
        <w:t>Hedonismo:</w:t>
      </w:r>
      <w:r>
        <w:t xml:space="preserve"> </w:t>
      </w:r>
      <w:r>
        <w:rPr>
          <w:b/>
          <w:color w:val="000000"/>
        </w:rPr>
        <w:t>es una doctrina filosófica que coloca el placer como el bien supremo de la vida humana.</w:t>
      </w:r>
    </w:p>
    <w:p w14:paraId="5B1CD4D0" w14:textId="77777777" w:rsidR="00A83A2E" w:rsidRDefault="00872D2A">
      <w:pPr>
        <w:spacing w:after="200" w:line="240" w:lineRule="auto"/>
        <w:rPr>
          <w:b/>
          <w:color w:val="000000"/>
        </w:rPr>
      </w:pPr>
      <w:r>
        <w:rPr>
          <w:b/>
          <w:color w:val="000000"/>
        </w:rPr>
        <w:t xml:space="preserve">2. </w:t>
      </w:r>
      <w:r>
        <w:rPr>
          <w:b/>
          <w:color w:val="000000"/>
          <w:u w:val="single"/>
        </w:rPr>
        <w:t>Austeridad:</w:t>
      </w:r>
      <w:r>
        <w:t xml:space="preserve"> </w:t>
      </w:r>
      <w:r>
        <w:rPr>
          <w:b/>
          <w:color w:val="000000"/>
        </w:rPr>
        <w:t>hace referencia a sencillez y moderación, así como, el acatamiento riguroso de las normas morales por parte de los individuos.</w:t>
      </w:r>
    </w:p>
    <w:p w14:paraId="2DE72A33" w14:textId="77777777" w:rsidR="007B4C26" w:rsidRDefault="007B4C26">
      <w:pPr>
        <w:spacing w:after="200" w:line="240" w:lineRule="auto"/>
        <w:rPr>
          <w:b/>
          <w:color w:val="000000"/>
          <w:u w:val="single"/>
        </w:rPr>
      </w:pPr>
    </w:p>
    <w:p w14:paraId="7C1D0653" w14:textId="4787557B" w:rsidR="00A83A2E" w:rsidRDefault="00872D2A">
      <w:pPr>
        <w:spacing w:after="200" w:line="240" w:lineRule="auto"/>
        <w:rPr>
          <w:b/>
          <w:color w:val="000000"/>
          <w:u w:val="single"/>
        </w:rPr>
      </w:pPr>
      <w:r>
        <w:rPr>
          <w:b/>
          <w:color w:val="000000"/>
          <w:u w:val="single"/>
        </w:rPr>
        <w:t>TEMA PARA REFLEXIONAR</w:t>
      </w:r>
    </w:p>
    <w:p w14:paraId="0088AB65" w14:textId="77777777" w:rsidR="00A83A2E" w:rsidRDefault="00872D2A">
      <w:pPr>
        <w:spacing w:after="200" w:line="240" w:lineRule="auto"/>
        <w:rPr>
          <w:b/>
          <w:color w:val="000000"/>
        </w:rPr>
      </w:pPr>
      <w:r>
        <w:rPr>
          <w:b/>
          <w:color w:val="000000"/>
        </w:rPr>
        <w:t xml:space="preserve">1. ¿Qué importancia piensas tú que tiene la muerte en buscar un sentido a la vida? </w:t>
      </w:r>
    </w:p>
    <w:p w14:paraId="1624044E" w14:textId="77777777" w:rsidR="00A83A2E" w:rsidRDefault="00872D2A">
      <w:pPr>
        <w:spacing w:after="200" w:line="240" w:lineRule="auto"/>
        <w:rPr>
          <w:b/>
          <w:color w:val="000000"/>
        </w:rPr>
      </w:pPr>
      <w:r>
        <w:rPr>
          <w:b/>
          <w:color w:val="000000"/>
        </w:rPr>
        <w:t>________________________________________________________________________________________________________________________________________________________________________________________________________________________________________________</w:t>
      </w:r>
    </w:p>
    <w:p w14:paraId="036FCE1B" w14:textId="77777777" w:rsidR="007B4C26" w:rsidRDefault="007B4C26">
      <w:pPr>
        <w:spacing w:after="200" w:line="240" w:lineRule="auto"/>
        <w:rPr>
          <w:b/>
          <w:color w:val="000000"/>
          <w:u w:val="single"/>
        </w:rPr>
      </w:pPr>
    </w:p>
    <w:p w14:paraId="7EC5EA2B" w14:textId="184AAA31" w:rsidR="00A83A2E" w:rsidRDefault="00872D2A">
      <w:pPr>
        <w:spacing w:after="200" w:line="240" w:lineRule="auto"/>
        <w:rPr>
          <w:b/>
          <w:color w:val="000000"/>
          <w:u w:val="single"/>
        </w:rPr>
      </w:pPr>
      <w:r>
        <w:rPr>
          <w:b/>
          <w:color w:val="000000"/>
          <w:u w:val="single"/>
        </w:rPr>
        <w:t>TEST DE REPASO O AUTOEVALUACIÓN SEGUNDA SEMANA</w:t>
      </w:r>
    </w:p>
    <w:p w14:paraId="09B5640E" w14:textId="77777777" w:rsidR="00A83A2E" w:rsidRDefault="00872D2A">
      <w:pPr>
        <w:spacing w:after="200" w:line="240" w:lineRule="auto"/>
        <w:rPr>
          <w:b/>
          <w:color w:val="000000"/>
        </w:rPr>
      </w:pPr>
      <w:r>
        <w:rPr>
          <w:b/>
          <w:color w:val="000000"/>
        </w:rPr>
        <w:t xml:space="preserve">1. </w:t>
      </w:r>
      <w:r>
        <w:rPr>
          <w:b/>
          <w:color w:val="000000"/>
          <w:u w:val="single"/>
        </w:rPr>
        <w:t>El Hedonismo de Epicuro se caracteriza por:</w:t>
      </w:r>
    </w:p>
    <w:p w14:paraId="0ECC22AA" w14:textId="77777777" w:rsidR="00A83A2E" w:rsidRDefault="00872D2A">
      <w:pPr>
        <w:spacing w:after="200" w:line="240" w:lineRule="auto"/>
        <w:rPr>
          <w:b/>
          <w:color w:val="000000"/>
        </w:rPr>
      </w:pPr>
      <w:r>
        <w:rPr>
          <w:b/>
          <w:color w:val="000000"/>
        </w:rPr>
        <w:t>a) Solo busca el placer</w:t>
      </w:r>
    </w:p>
    <w:p w14:paraId="485A825D" w14:textId="77777777" w:rsidR="00A83A2E" w:rsidRDefault="00872D2A">
      <w:pPr>
        <w:spacing w:after="200" w:line="240" w:lineRule="auto"/>
        <w:rPr>
          <w:b/>
          <w:color w:val="000000"/>
        </w:rPr>
      </w:pPr>
      <w:r>
        <w:rPr>
          <w:b/>
          <w:color w:val="000000"/>
        </w:rPr>
        <w:t>b) Solo busca evita el dolor</w:t>
      </w:r>
    </w:p>
    <w:p w14:paraId="534802E0" w14:textId="6D05A036" w:rsidR="00A83A2E" w:rsidRDefault="00872D2A">
      <w:pPr>
        <w:spacing w:after="200" w:line="240" w:lineRule="auto"/>
        <w:rPr>
          <w:b/>
          <w:color w:val="000000"/>
        </w:rPr>
      </w:pPr>
      <w:r>
        <w:rPr>
          <w:b/>
          <w:color w:val="000000"/>
        </w:rPr>
        <w:t>c) Recomienda equilibrar la búsqueda de placer con el dolor que produce</w:t>
      </w:r>
    </w:p>
    <w:p w14:paraId="0BE01F52" w14:textId="77777777" w:rsidR="00B10913" w:rsidRDefault="00B10913">
      <w:pPr>
        <w:spacing w:after="200" w:line="240" w:lineRule="auto"/>
        <w:rPr>
          <w:b/>
          <w:color w:val="000000"/>
        </w:rPr>
      </w:pPr>
    </w:p>
    <w:p w14:paraId="0CA32418" w14:textId="77777777" w:rsidR="00A83A2E" w:rsidRDefault="00872D2A">
      <w:pPr>
        <w:spacing w:after="200" w:line="240" w:lineRule="auto"/>
        <w:rPr>
          <w:b/>
          <w:color w:val="000000"/>
        </w:rPr>
      </w:pPr>
      <w:r>
        <w:rPr>
          <w:b/>
          <w:color w:val="000000"/>
        </w:rPr>
        <w:lastRenderedPageBreak/>
        <w:t>2.</w:t>
      </w:r>
      <w:r>
        <w:rPr>
          <w:b/>
          <w:color w:val="000000"/>
          <w:u w:val="single"/>
        </w:rPr>
        <w:t>Para el pensamiento cristiano la vida:</w:t>
      </w:r>
    </w:p>
    <w:p w14:paraId="69AC6297" w14:textId="77777777" w:rsidR="00A83A2E" w:rsidRDefault="00872D2A">
      <w:pPr>
        <w:spacing w:after="200" w:line="240" w:lineRule="auto"/>
        <w:rPr>
          <w:b/>
          <w:color w:val="000000"/>
        </w:rPr>
      </w:pPr>
      <w:r>
        <w:rPr>
          <w:b/>
          <w:color w:val="000000"/>
        </w:rPr>
        <w:t xml:space="preserve">a) </w:t>
      </w:r>
      <w:r>
        <w:rPr>
          <w:b/>
        </w:rPr>
        <w:t>Está</w:t>
      </w:r>
      <w:r>
        <w:rPr>
          <w:b/>
          <w:color w:val="000000"/>
        </w:rPr>
        <w:t xml:space="preserve"> dada por Dios</w:t>
      </w:r>
    </w:p>
    <w:p w14:paraId="154F2BB3" w14:textId="77777777" w:rsidR="00A83A2E" w:rsidRDefault="00872D2A">
      <w:pPr>
        <w:spacing w:after="200" w:line="240" w:lineRule="auto"/>
        <w:rPr>
          <w:b/>
          <w:color w:val="000000"/>
        </w:rPr>
      </w:pPr>
      <w:r>
        <w:rPr>
          <w:b/>
          <w:color w:val="000000"/>
        </w:rPr>
        <w:t>b) Existe la promesa de una vida eterna</w:t>
      </w:r>
    </w:p>
    <w:p w14:paraId="194C3AA3" w14:textId="77777777" w:rsidR="00A83A2E" w:rsidRDefault="00872D2A">
      <w:pPr>
        <w:spacing w:after="200" w:line="240" w:lineRule="auto"/>
        <w:rPr>
          <w:b/>
          <w:color w:val="000000"/>
        </w:rPr>
      </w:pPr>
      <w:r>
        <w:rPr>
          <w:b/>
          <w:color w:val="000000"/>
        </w:rPr>
        <w:t>c) Ambas alternativas a y b son correctas</w:t>
      </w:r>
    </w:p>
    <w:p w14:paraId="1C723311" w14:textId="77777777" w:rsidR="00A83A2E" w:rsidRDefault="00872D2A">
      <w:pPr>
        <w:spacing w:after="200" w:line="240" w:lineRule="auto"/>
        <w:rPr>
          <w:b/>
          <w:color w:val="000000"/>
          <w:u w:val="single"/>
        </w:rPr>
      </w:pPr>
      <w:r>
        <w:rPr>
          <w:b/>
          <w:color w:val="000000"/>
          <w:u w:val="single"/>
        </w:rPr>
        <w:t>RESPUESTAS SEGUNDA SEMANA</w:t>
      </w:r>
    </w:p>
    <w:p w14:paraId="641DE153" w14:textId="77777777" w:rsidR="00A83A2E" w:rsidRDefault="00872D2A">
      <w:pPr>
        <w:spacing w:after="200" w:line="240" w:lineRule="auto"/>
        <w:rPr>
          <w:b/>
          <w:color w:val="000000"/>
          <w:u w:val="single"/>
        </w:rPr>
      </w:pPr>
      <w:r>
        <w:rPr>
          <w:b/>
          <w:color w:val="000000"/>
          <w:u w:val="single"/>
        </w:rPr>
        <w:t>Temas para reflexionar</w:t>
      </w:r>
    </w:p>
    <w:p w14:paraId="695A184C" w14:textId="77777777" w:rsidR="00A83A2E" w:rsidRDefault="00872D2A">
      <w:pPr>
        <w:spacing w:after="200" w:line="240" w:lineRule="auto"/>
        <w:rPr>
          <w:b/>
          <w:color w:val="000000"/>
        </w:rPr>
      </w:pPr>
      <w:r>
        <w:rPr>
          <w:b/>
          <w:color w:val="000000"/>
        </w:rPr>
        <w:t>1.La muerte es una situación límite, puede asustarnos o no, depende de la formación que tengamos, en nuestra sociedad la tenemos presente, más en estos días, es muy probable que, al tenerla presente, busquemos un sentido a nuestra vida. En definitiva, nos marca un tiempo terrenal en el cual desarrollar nuestros proyectos de vida.</w:t>
      </w:r>
    </w:p>
    <w:p w14:paraId="40631212" w14:textId="77777777" w:rsidR="00A83A2E" w:rsidRDefault="00872D2A">
      <w:pPr>
        <w:spacing w:after="200" w:line="240" w:lineRule="auto"/>
        <w:rPr>
          <w:b/>
          <w:color w:val="000000"/>
          <w:u w:val="single"/>
        </w:rPr>
      </w:pPr>
      <w:r>
        <w:rPr>
          <w:b/>
          <w:color w:val="000000"/>
          <w:u w:val="single"/>
        </w:rPr>
        <w:t>Test:</w:t>
      </w:r>
    </w:p>
    <w:p w14:paraId="33B91D0C" w14:textId="77777777" w:rsidR="00A83A2E" w:rsidRDefault="00872D2A">
      <w:pPr>
        <w:spacing w:after="200" w:line="240" w:lineRule="auto"/>
        <w:rPr>
          <w:b/>
          <w:color w:val="000000"/>
        </w:rPr>
      </w:pPr>
      <w:r>
        <w:rPr>
          <w:b/>
          <w:color w:val="000000"/>
        </w:rPr>
        <w:t>1. c</w:t>
      </w:r>
    </w:p>
    <w:p w14:paraId="5F9C2D66" w14:textId="77777777" w:rsidR="00A83A2E" w:rsidRDefault="00872D2A">
      <w:pPr>
        <w:jc w:val="both"/>
        <w:rPr>
          <w:b/>
        </w:rPr>
      </w:pPr>
      <w:r>
        <w:rPr>
          <w:b/>
        </w:rPr>
        <w:t>2. c</w:t>
      </w:r>
    </w:p>
    <w:p w14:paraId="05868C4F" w14:textId="77777777" w:rsidR="00A83A2E" w:rsidRDefault="00A83A2E">
      <w:pPr>
        <w:rPr>
          <w:b/>
        </w:rPr>
      </w:pPr>
    </w:p>
    <w:p w14:paraId="15C1558B" w14:textId="77777777" w:rsidR="00A83A2E" w:rsidRDefault="00A83A2E">
      <w:pPr>
        <w:jc w:val="center"/>
        <w:rPr>
          <w:b/>
        </w:rPr>
      </w:pPr>
    </w:p>
    <w:p w14:paraId="34FB7ABB" w14:textId="77777777" w:rsidR="00A83A2E" w:rsidRDefault="00872D2A">
      <w:pPr>
        <w:jc w:val="center"/>
        <w:rPr>
          <w:b/>
        </w:rPr>
      </w:pPr>
      <w:r>
        <w:rPr>
          <w:b/>
        </w:rPr>
        <w:t>TERCERA SEMANA</w:t>
      </w:r>
    </w:p>
    <w:tbl>
      <w:tblPr>
        <w:tblStyle w:val="a2"/>
        <w:tblW w:w="9351"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00" w:firstRow="0" w:lastRow="0" w:firstColumn="0" w:lastColumn="0" w:noHBand="0" w:noVBand="1"/>
      </w:tblPr>
      <w:tblGrid>
        <w:gridCol w:w="2689"/>
        <w:gridCol w:w="2664"/>
        <w:gridCol w:w="2126"/>
        <w:gridCol w:w="1872"/>
      </w:tblGrid>
      <w:tr w:rsidR="00A83A2E" w14:paraId="241CF05A" w14:textId="77777777" w:rsidTr="00B10913">
        <w:trPr>
          <w:trHeight w:val="334"/>
        </w:trPr>
        <w:tc>
          <w:tcPr>
            <w:tcW w:w="2689" w:type="dxa"/>
            <w:shd w:val="clear" w:color="auto" w:fill="auto"/>
          </w:tcPr>
          <w:p w14:paraId="2EA02B7B" w14:textId="77777777" w:rsidR="00A83A2E" w:rsidRDefault="00872D2A">
            <w:pPr>
              <w:rPr>
                <w:b/>
              </w:rPr>
            </w:pPr>
            <w:r>
              <w:rPr>
                <w:b/>
              </w:rPr>
              <w:t xml:space="preserve">Desde el día  </w:t>
            </w:r>
          </w:p>
        </w:tc>
        <w:tc>
          <w:tcPr>
            <w:tcW w:w="2664" w:type="dxa"/>
            <w:tcBorders>
              <w:right w:val="single" w:sz="4" w:space="0" w:color="000000"/>
            </w:tcBorders>
            <w:shd w:val="clear" w:color="auto" w:fill="auto"/>
          </w:tcPr>
          <w:p w14:paraId="51B0D577" w14:textId="77777777" w:rsidR="00A83A2E" w:rsidRDefault="00872D2A">
            <w:r>
              <w:t>27 DE JULIO</w:t>
            </w:r>
          </w:p>
        </w:tc>
        <w:tc>
          <w:tcPr>
            <w:tcW w:w="2126" w:type="dxa"/>
            <w:tcBorders>
              <w:left w:val="single" w:sz="4" w:space="0" w:color="000000"/>
            </w:tcBorders>
            <w:shd w:val="clear" w:color="auto" w:fill="auto"/>
          </w:tcPr>
          <w:p w14:paraId="07FA1086" w14:textId="77777777" w:rsidR="00A83A2E" w:rsidRDefault="00872D2A">
            <w:pPr>
              <w:rPr>
                <w:b/>
              </w:rPr>
            </w:pPr>
            <w:r>
              <w:rPr>
                <w:b/>
              </w:rPr>
              <w:t xml:space="preserve">Hasta el día </w:t>
            </w:r>
          </w:p>
        </w:tc>
        <w:tc>
          <w:tcPr>
            <w:tcW w:w="1872" w:type="dxa"/>
            <w:tcBorders>
              <w:left w:val="single" w:sz="4" w:space="0" w:color="000000"/>
            </w:tcBorders>
            <w:shd w:val="clear" w:color="auto" w:fill="auto"/>
          </w:tcPr>
          <w:p w14:paraId="1F589370" w14:textId="77777777" w:rsidR="00A83A2E" w:rsidRDefault="00872D2A">
            <w:pPr>
              <w:numPr>
                <w:ilvl w:val="0"/>
                <w:numId w:val="1"/>
              </w:numPr>
              <w:pBdr>
                <w:top w:val="nil"/>
                <w:left w:val="nil"/>
                <w:bottom w:val="nil"/>
                <w:right w:val="nil"/>
                <w:between w:val="nil"/>
              </w:pBdr>
              <w:rPr>
                <w:color w:val="000000"/>
              </w:rPr>
            </w:pPr>
            <w:r>
              <w:rPr>
                <w:color w:val="000000"/>
              </w:rPr>
              <w:t>E JULIO</w:t>
            </w:r>
          </w:p>
        </w:tc>
      </w:tr>
    </w:tbl>
    <w:p w14:paraId="053D7D2C" w14:textId="77777777" w:rsidR="00A83A2E" w:rsidRDefault="00A83A2E"/>
    <w:p w14:paraId="22F7B79C" w14:textId="77777777" w:rsidR="00A83A2E" w:rsidRDefault="00872D2A">
      <w:pPr>
        <w:spacing w:after="200" w:line="240" w:lineRule="auto"/>
        <w:rPr>
          <w:b/>
        </w:rPr>
      </w:pPr>
      <w:r>
        <w:rPr>
          <w:b/>
        </w:rPr>
        <w:t xml:space="preserve">4. </w:t>
      </w:r>
      <w:r>
        <w:rPr>
          <w:b/>
          <w:u w:val="single"/>
        </w:rPr>
        <w:t>LA VIDA MISMA</w:t>
      </w:r>
    </w:p>
    <w:p w14:paraId="144B9F1C" w14:textId="77777777" w:rsidR="00A83A2E" w:rsidRDefault="00872D2A" w:rsidP="00B10913">
      <w:pPr>
        <w:spacing w:after="200" w:line="240" w:lineRule="auto"/>
        <w:jc w:val="both"/>
      </w:pPr>
      <w:r>
        <w:t xml:space="preserve">Una gran parte de los  filósofos han reflexionado sobre  la  finalidad o valor que justifique la existencia humana y la forma en que actuamos en ella,  buscándolos a través de principios más allá de la propia existencia o vida, para el filósofo alemán </w:t>
      </w:r>
      <w:r>
        <w:rPr>
          <w:b/>
        </w:rPr>
        <w:t>Federico Nietzsche</w:t>
      </w:r>
      <w:r>
        <w:t>,</w:t>
      </w:r>
      <w:r>
        <w:rPr>
          <w:b/>
        </w:rPr>
        <w:t xml:space="preserve"> </w:t>
      </w:r>
      <w:r>
        <w:t xml:space="preserve">rechaza este esfuerzo, tiene poco sentido, esta búsqueda espiritual  solo evade la mortalidad y el sufrimiento que son parte de la vida, si la vida tiene un sentido  este debe encontrarse en la vida misma y en la construcción que de la vida hagamos nosotros. </w:t>
      </w:r>
    </w:p>
    <w:p w14:paraId="3423BAEE" w14:textId="77777777" w:rsidR="00A83A2E" w:rsidRDefault="00872D2A">
      <w:pPr>
        <w:jc w:val="both"/>
      </w:pPr>
      <w:r>
        <w:rPr>
          <w:noProof/>
          <w:lang w:eastAsia="es-CL"/>
        </w:rPr>
        <w:lastRenderedPageBreak/>
        <w:drawing>
          <wp:inline distT="0" distB="0" distL="0" distR="0" wp14:anchorId="2D85B164" wp14:editId="7CF3026C">
            <wp:extent cx="2590165" cy="2066925"/>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2590165" cy="2066925"/>
                    </a:xfrm>
                    <a:prstGeom prst="rect">
                      <a:avLst/>
                    </a:prstGeom>
                    <a:ln/>
                  </pic:spPr>
                </pic:pic>
              </a:graphicData>
            </a:graphic>
          </wp:inline>
        </w:drawing>
      </w:r>
      <w:r>
        <w:rPr>
          <w:noProof/>
          <w:lang w:eastAsia="es-CL"/>
        </w:rPr>
        <w:drawing>
          <wp:inline distT="0" distB="0" distL="0" distR="0" wp14:anchorId="11B0D2D0" wp14:editId="4794267E">
            <wp:extent cx="2780665" cy="2066925"/>
            <wp:effectExtent l="0" t="0" r="0" b="0"/>
            <wp:docPr id="1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a:stretch>
                      <a:fillRect/>
                    </a:stretch>
                  </pic:blipFill>
                  <pic:spPr>
                    <a:xfrm>
                      <a:off x="0" y="0"/>
                      <a:ext cx="2780665" cy="2066925"/>
                    </a:xfrm>
                    <a:prstGeom prst="rect">
                      <a:avLst/>
                    </a:prstGeom>
                    <a:ln/>
                  </pic:spPr>
                </pic:pic>
              </a:graphicData>
            </a:graphic>
          </wp:inline>
        </w:drawing>
      </w:r>
    </w:p>
    <w:p w14:paraId="59C71A6B" w14:textId="77777777" w:rsidR="00A83A2E" w:rsidRDefault="00A83A2E">
      <w:pPr>
        <w:spacing w:after="200" w:line="240" w:lineRule="auto"/>
        <w:rPr>
          <w:b/>
        </w:rPr>
      </w:pPr>
    </w:p>
    <w:p w14:paraId="464D7288" w14:textId="77777777" w:rsidR="00A83A2E" w:rsidRDefault="00872D2A">
      <w:pPr>
        <w:spacing w:after="200" w:line="240" w:lineRule="auto"/>
        <w:rPr>
          <w:b/>
        </w:rPr>
      </w:pPr>
      <w:r>
        <w:rPr>
          <w:b/>
        </w:rPr>
        <w:t xml:space="preserve">5. </w:t>
      </w:r>
      <w:r>
        <w:rPr>
          <w:b/>
          <w:u w:val="single"/>
        </w:rPr>
        <w:t>LA LIBERTAD DE ELEGIR</w:t>
      </w:r>
    </w:p>
    <w:p w14:paraId="242FA852" w14:textId="77777777" w:rsidR="00A83A2E" w:rsidRDefault="00872D2A" w:rsidP="00B10913">
      <w:pPr>
        <w:spacing w:after="200" w:line="240" w:lineRule="auto"/>
        <w:jc w:val="both"/>
      </w:pPr>
      <w:bookmarkStart w:id="0" w:name="_gjdgxs" w:colFirst="0" w:colLast="0"/>
      <w:bookmarkEnd w:id="0"/>
      <w:r>
        <w:t xml:space="preserve">El ser humano es libre para escoger el sentido que quiere dar a su vida, representante de esta orientación es una mujer que ha luchado por los derechos de la mujer, </w:t>
      </w:r>
      <w:r>
        <w:rPr>
          <w:b/>
        </w:rPr>
        <w:t>Simone de Beauvoir</w:t>
      </w:r>
      <w:r>
        <w:t>, escritora y filósofa existencialista. Plantea que el ser humano es libre y no puede, en cuanto tal, eludir su libertad. El individuo es libre, pero debe asumir su libertad mediante la participación en proyectos y tomando una posición frente a ellos. Debe entender que su identidad como persona, no se define desde el exterior, sino en este dinamismo del compromiso que realice con diferentes actividades o proyectos que esté dispuesto a llevar a cabo en su vida, en el terreno político, económico, social, familiar, etc. Al asumir un rol activo en los diferentes proyectos que asume, se define como persona y hace uso de su libertad.</w:t>
      </w:r>
      <w:r>
        <w:rPr>
          <w:b/>
        </w:rPr>
        <w:t xml:space="preserve"> </w:t>
      </w:r>
      <w:r>
        <w:t>Reflexiona sobre los roles de hombres y mujeres en la sociedad, a las mujeres se les atribuye una función que deben de cumplir si quieren encajar en la sociedad. Se las objetivaba, mientras el hombre era libre de elegir, a la mujer se le decía si quieren ser mujeres deben cumplir con los papeles que les asignaban los hombres. Pero la libertad también es de cada mujer, y por tanto son responsables de rechazar esos roles y elegir en cada momento como quieren existir, como quieren amar, como quieren vivir, sus relaciones en el trabajo. No son objetos, no vienen con una función que hayan de cumplir para satisfacer su papel en la sociedad, como ningún otro ser humano.</w:t>
      </w:r>
    </w:p>
    <w:p w14:paraId="53590E41" w14:textId="77777777" w:rsidR="00A83A2E" w:rsidRDefault="00872D2A">
      <w:pPr>
        <w:jc w:val="both"/>
      </w:pPr>
      <w:r>
        <w:rPr>
          <w:noProof/>
          <w:lang w:eastAsia="es-CL"/>
        </w:rPr>
        <w:drawing>
          <wp:inline distT="0" distB="0" distL="0" distR="0" wp14:anchorId="19957AB4" wp14:editId="16911772">
            <wp:extent cx="2809240" cy="1285875"/>
            <wp:effectExtent l="0" t="0" r="0" b="0"/>
            <wp:docPr id="1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7"/>
                    <a:srcRect/>
                    <a:stretch>
                      <a:fillRect/>
                    </a:stretch>
                  </pic:blipFill>
                  <pic:spPr>
                    <a:xfrm>
                      <a:off x="0" y="0"/>
                      <a:ext cx="2809240" cy="1285875"/>
                    </a:xfrm>
                    <a:prstGeom prst="rect">
                      <a:avLst/>
                    </a:prstGeom>
                    <a:ln/>
                  </pic:spPr>
                </pic:pic>
              </a:graphicData>
            </a:graphic>
          </wp:inline>
        </w:drawing>
      </w:r>
      <w:r>
        <w:rPr>
          <w:noProof/>
          <w:lang w:eastAsia="es-CL"/>
        </w:rPr>
        <w:drawing>
          <wp:inline distT="0" distB="0" distL="0" distR="0" wp14:anchorId="573D31E6" wp14:editId="61B03B50">
            <wp:extent cx="2643505" cy="1280795"/>
            <wp:effectExtent l="0" t="0" r="0" b="0"/>
            <wp:docPr id="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8"/>
                    <a:srcRect/>
                    <a:stretch>
                      <a:fillRect/>
                    </a:stretch>
                  </pic:blipFill>
                  <pic:spPr>
                    <a:xfrm>
                      <a:off x="0" y="0"/>
                      <a:ext cx="2643505" cy="1280795"/>
                    </a:xfrm>
                    <a:prstGeom prst="rect">
                      <a:avLst/>
                    </a:prstGeom>
                    <a:ln/>
                  </pic:spPr>
                </pic:pic>
              </a:graphicData>
            </a:graphic>
          </wp:inline>
        </w:drawing>
      </w:r>
    </w:p>
    <w:p w14:paraId="301EA4FC" w14:textId="77777777" w:rsidR="00B10913" w:rsidRDefault="00B10913">
      <w:pPr>
        <w:spacing w:after="200" w:line="240" w:lineRule="auto"/>
        <w:rPr>
          <w:b/>
          <w:color w:val="000000"/>
          <w:u w:val="single"/>
        </w:rPr>
      </w:pPr>
    </w:p>
    <w:p w14:paraId="43234950" w14:textId="77777777" w:rsidR="00B10913" w:rsidRDefault="00B10913">
      <w:pPr>
        <w:spacing w:after="200" w:line="240" w:lineRule="auto"/>
        <w:rPr>
          <w:b/>
          <w:color w:val="000000"/>
          <w:u w:val="single"/>
        </w:rPr>
      </w:pPr>
    </w:p>
    <w:p w14:paraId="1A84C3DC" w14:textId="22AC32BD" w:rsidR="00A83A2E" w:rsidRDefault="00872D2A">
      <w:pPr>
        <w:spacing w:after="200" w:line="240" w:lineRule="auto"/>
        <w:rPr>
          <w:b/>
          <w:color w:val="000000"/>
          <w:u w:val="single"/>
        </w:rPr>
      </w:pPr>
      <w:r>
        <w:rPr>
          <w:b/>
          <w:color w:val="000000"/>
          <w:u w:val="single"/>
        </w:rPr>
        <w:lastRenderedPageBreak/>
        <w:t>VOCABULARIO FUNDAMENTAL</w:t>
      </w:r>
    </w:p>
    <w:p w14:paraId="725A8624" w14:textId="77777777" w:rsidR="00A83A2E" w:rsidRDefault="00872D2A">
      <w:pPr>
        <w:spacing w:after="200" w:line="240" w:lineRule="auto"/>
        <w:rPr>
          <w:b/>
          <w:color w:val="000000"/>
        </w:rPr>
      </w:pPr>
      <w:r>
        <w:rPr>
          <w:b/>
          <w:color w:val="000000"/>
        </w:rPr>
        <w:t xml:space="preserve">1. Existencialismo: </w:t>
      </w:r>
      <w:r>
        <w:rPr>
          <w:color w:val="000000"/>
        </w:rPr>
        <w:t>es una corriente filosófica que se interroga sobre los problemas fundamentales de la existencia humana. Se interesa en el esclarecimiento de los problemas inherentes a la condición humana, el sentido de su existencia, la naturaleza de la libertad y de la responsabilidad individual.</w:t>
      </w:r>
    </w:p>
    <w:p w14:paraId="15D90E43" w14:textId="77777777" w:rsidR="00A83A2E" w:rsidRDefault="00872D2A">
      <w:pPr>
        <w:spacing w:after="200" w:line="240" w:lineRule="auto"/>
        <w:rPr>
          <w:b/>
          <w:color w:val="000000"/>
        </w:rPr>
      </w:pPr>
      <w:r>
        <w:rPr>
          <w:b/>
          <w:color w:val="000000"/>
        </w:rPr>
        <w:t>2. Libertad:</w:t>
      </w:r>
      <w:r>
        <w:t xml:space="preserve"> </w:t>
      </w:r>
      <w:r>
        <w:rPr>
          <w:color w:val="000000"/>
        </w:rPr>
        <w:t>capacidad del ser humano de actuar según sus valores, criterios, razón y voluntad</w:t>
      </w:r>
    </w:p>
    <w:p w14:paraId="5BAA1FED" w14:textId="77777777" w:rsidR="00A83A2E" w:rsidRDefault="00872D2A">
      <w:pPr>
        <w:spacing w:after="200" w:line="240" w:lineRule="auto"/>
        <w:rPr>
          <w:b/>
          <w:color w:val="000000"/>
          <w:u w:val="single"/>
        </w:rPr>
      </w:pPr>
      <w:r>
        <w:rPr>
          <w:b/>
          <w:color w:val="000000"/>
          <w:u w:val="single"/>
        </w:rPr>
        <w:t>TEMA PARA REFLEXIONAR</w:t>
      </w:r>
    </w:p>
    <w:p w14:paraId="2897B89E" w14:textId="77777777" w:rsidR="00A83A2E" w:rsidRDefault="00872D2A">
      <w:pPr>
        <w:spacing w:after="200" w:line="240" w:lineRule="auto"/>
        <w:rPr>
          <w:b/>
          <w:color w:val="000000"/>
        </w:rPr>
      </w:pPr>
      <w:r>
        <w:rPr>
          <w:b/>
          <w:color w:val="000000"/>
        </w:rPr>
        <w:t xml:space="preserve">1. ¿Consideras que en nuestra sociedad, hombres y mujeres tienen la misma posibilidad de elegir el sentido que quieren dar a sus vidas? </w:t>
      </w:r>
    </w:p>
    <w:p w14:paraId="5F923FFE" w14:textId="77777777" w:rsidR="00A83A2E" w:rsidRDefault="00872D2A">
      <w:pPr>
        <w:spacing w:after="200" w:line="240" w:lineRule="auto"/>
        <w:rPr>
          <w:b/>
          <w:color w:val="000000"/>
        </w:rPr>
      </w:pPr>
      <w:r>
        <w:rPr>
          <w:b/>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8ADCEC4" w14:textId="77777777" w:rsidR="00A83A2E" w:rsidRDefault="00872D2A">
      <w:pPr>
        <w:spacing w:after="200" w:line="240" w:lineRule="auto"/>
        <w:rPr>
          <w:b/>
          <w:color w:val="000000"/>
          <w:u w:val="single"/>
        </w:rPr>
      </w:pPr>
      <w:r>
        <w:rPr>
          <w:b/>
          <w:color w:val="000000"/>
          <w:u w:val="single"/>
        </w:rPr>
        <w:t>TEST DE REPASO O AUTOEVALUACIÓN TERCERA SEMANA</w:t>
      </w:r>
    </w:p>
    <w:p w14:paraId="0EE1E05D" w14:textId="77777777" w:rsidR="00A83A2E" w:rsidRDefault="00872D2A">
      <w:pPr>
        <w:spacing w:after="200" w:line="240" w:lineRule="auto"/>
        <w:rPr>
          <w:b/>
          <w:color w:val="000000"/>
        </w:rPr>
      </w:pPr>
      <w:r>
        <w:rPr>
          <w:b/>
          <w:color w:val="000000"/>
        </w:rPr>
        <w:t xml:space="preserve">1. </w:t>
      </w:r>
      <w:r>
        <w:rPr>
          <w:b/>
          <w:color w:val="000000"/>
          <w:u w:val="single"/>
        </w:rPr>
        <w:t>Para Nietzsche el sentido de la vida se encuentra en:</w:t>
      </w:r>
    </w:p>
    <w:p w14:paraId="0A691B3E" w14:textId="77777777" w:rsidR="00A83A2E" w:rsidRDefault="00872D2A">
      <w:pPr>
        <w:spacing w:after="200" w:line="240" w:lineRule="auto"/>
        <w:rPr>
          <w:b/>
          <w:color w:val="000000"/>
        </w:rPr>
      </w:pPr>
      <w:r>
        <w:rPr>
          <w:b/>
          <w:color w:val="000000"/>
        </w:rPr>
        <w:t>a) En un paraíso espiritual</w:t>
      </w:r>
    </w:p>
    <w:p w14:paraId="7D46C9A0" w14:textId="77777777" w:rsidR="00A83A2E" w:rsidRDefault="00872D2A">
      <w:pPr>
        <w:spacing w:after="200" w:line="240" w:lineRule="auto"/>
        <w:rPr>
          <w:b/>
          <w:color w:val="000000"/>
        </w:rPr>
      </w:pPr>
      <w:r>
        <w:rPr>
          <w:b/>
          <w:color w:val="000000"/>
        </w:rPr>
        <w:t>b) Tanto en la vida terrenal como celestial</w:t>
      </w:r>
    </w:p>
    <w:p w14:paraId="1FB1F07E" w14:textId="77777777" w:rsidR="00A83A2E" w:rsidRDefault="00872D2A">
      <w:pPr>
        <w:spacing w:after="200" w:line="240" w:lineRule="auto"/>
        <w:rPr>
          <w:b/>
          <w:color w:val="000000"/>
        </w:rPr>
      </w:pPr>
      <w:r>
        <w:rPr>
          <w:b/>
          <w:color w:val="000000"/>
        </w:rPr>
        <w:t>c) En la vida misma</w:t>
      </w:r>
    </w:p>
    <w:p w14:paraId="0863E4DF" w14:textId="77777777" w:rsidR="00A83A2E" w:rsidRDefault="00872D2A">
      <w:pPr>
        <w:spacing w:after="200" w:line="240" w:lineRule="auto"/>
        <w:rPr>
          <w:b/>
          <w:color w:val="000000"/>
        </w:rPr>
      </w:pPr>
      <w:r>
        <w:rPr>
          <w:b/>
          <w:color w:val="000000"/>
        </w:rPr>
        <w:t xml:space="preserve">2. </w:t>
      </w:r>
      <w:r>
        <w:rPr>
          <w:b/>
          <w:color w:val="000000"/>
          <w:u w:val="single"/>
        </w:rPr>
        <w:t>Simone de Beauvoir plantea que propósito de la vida se encuentra en:</w:t>
      </w:r>
    </w:p>
    <w:p w14:paraId="7B500358" w14:textId="77777777" w:rsidR="00A83A2E" w:rsidRDefault="00872D2A">
      <w:pPr>
        <w:spacing w:after="200" w:line="240" w:lineRule="auto"/>
        <w:rPr>
          <w:b/>
          <w:color w:val="000000"/>
        </w:rPr>
      </w:pPr>
      <w:r>
        <w:rPr>
          <w:b/>
          <w:color w:val="000000"/>
        </w:rPr>
        <w:t>a) Seguir las normas impuestas por la sociedad</w:t>
      </w:r>
    </w:p>
    <w:p w14:paraId="479D39FC" w14:textId="77777777" w:rsidR="00A83A2E" w:rsidRDefault="00872D2A">
      <w:pPr>
        <w:spacing w:after="200" w:line="240" w:lineRule="auto"/>
        <w:rPr>
          <w:b/>
          <w:color w:val="000000"/>
        </w:rPr>
      </w:pPr>
      <w:r>
        <w:rPr>
          <w:b/>
          <w:color w:val="000000"/>
        </w:rPr>
        <w:t>b) Ejercer la libertad en todo lo que se proponga una persona</w:t>
      </w:r>
    </w:p>
    <w:p w14:paraId="75C64B7D" w14:textId="77777777" w:rsidR="00A83A2E" w:rsidRDefault="00872D2A">
      <w:pPr>
        <w:spacing w:after="200" w:line="240" w:lineRule="auto"/>
        <w:rPr>
          <w:b/>
          <w:color w:val="000000"/>
        </w:rPr>
      </w:pPr>
      <w:r>
        <w:rPr>
          <w:b/>
          <w:color w:val="000000"/>
        </w:rPr>
        <w:t>c) No comprometerse con ningún proyecto</w:t>
      </w:r>
    </w:p>
    <w:p w14:paraId="7EED45CF" w14:textId="77777777" w:rsidR="00A83A2E" w:rsidRDefault="00872D2A">
      <w:pPr>
        <w:spacing w:after="200" w:line="240" w:lineRule="auto"/>
        <w:rPr>
          <w:b/>
          <w:color w:val="000000"/>
          <w:u w:val="single"/>
        </w:rPr>
      </w:pPr>
      <w:r>
        <w:rPr>
          <w:b/>
          <w:color w:val="000000"/>
          <w:u w:val="single"/>
        </w:rPr>
        <w:t>RESPUESTAS TERCERA SEMANA</w:t>
      </w:r>
    </w:p>
    <w:p w14:paraId="6F9C1C9E" w14:textId="77777777" w:rsidR="00A83A2E" w:rsidRDefault="00872D2A">
      <w:pPr>
        <w:spacing w:after="200" w:line="240" w:lineRule="auto"/>
        <w:rPr>
          <w:b/>
          <w:color w:val="000000"/>
          <w:u w:val="single"/>
        </w:rPr>
      </w:pPr>
      <w:r>
        <w:rPr>
          <w:b/>
          <w:color w:val="000000"/>
          <w:u w:val="single"/>
        </w:rPr>
        <w:t>Temas para reflexionar</w:t>
      </w:r>
    </w:p>
    <w:p w14:paraId="5302D481" w14:textId="77777777" w:rsidR="00A83A2E" w:rsidRDefault="00872D2A">
      <w:pPr>
        <w:spacing w:after="200" w:line="240" w:lineRule="auto"/>
        <w:rPr>
          <w:b/>
          <w:color w:val="000000"/>
        </w:rPr>
      </w:pPr>
      <w:r>
        <w:rPr>
          <w:b/>
          <w:color w:val="000000"/>
        </w:rPr>
        <w:t>1.Paulatinamente se han equilibrado esta elección, en occidente más desarrollado, sin embargo, todavía en el mundo estamos muy lejos que cada persona elija el sentido que quiere dar a su vida, fuertes presiones de la sociedad, la religión, la familia, la escuela y otras instituciones que participa en esta elección, más que la persona misma. Finalmente hacen que la persona opte por otros propósitos para su vida, pensando que más tarde los logrará.</w:t>
      </w:r>
    </w:p>
    <w:p w14:paraId="5C872A9E" w14:textId="77777777" w:rsidR="00B10913" w:rsidRDefault="00B10913">
      <w:pPr>
        <w:spacing w:after="200" w:line="240" w:lineRule="auto"/>
        <w:rPr>
          <w:b/>
          <w:color w:val="000000"/>
          <w:u w:val="single"/>
        </w:rPr>
      </w:pPr>
    </w:p>
    <w:p w14:paraId="2E9F437D" w14:textId="3BC054EF" w:rsidR="00A83A2E" w:rsidRDefault="00872D2A">
      <w:pPr>
        <w:spacing w:after="200" w:line="240" w:lineRule="auto"/>
        <w:rPr>
          <w:b/>
          <w:color w:val="000000"/>
          <w:u w:val="single"/>
        </w:rPr>
      </w:pPr>
      <w:r>
        <w:rPr>
          <w:b/>
          <w:color w:val="000000"/>
          <w:u w:val="single"/>
        </w:rPr>
        <w:lastRenderedPageBreak/>
        <w:t>Test</w:t>
      </w:r>
    </w:p>
    <w:p w14:paraId="09A23A9C" w14:textId="393D47E3" w:rsidR="007B4C26" w:rsidRPr="003379B3" w:rsidRDefault="00872D2A" w:rsidP="003379B3">
      <w:pPr>
        <w:spacing w:after="200" w:line="240" w:lineRule="auto"/>
        <w:rPr>
          <w:b/>
          <w:color w:val="000000"/>
        </w:rPr>
      </w:pPr>
      <w:r>
        <w:rPr>
          <w:b/>
          <w:color w:val="000000"/>
        </w:rPr>
        <w:t>1. c</w:t>
      </w:r>
      <w:r w:rsidR="003379B3">
        <w:rPr>
          <w:b/>
          <w:color w:val="000000"/>
        </w:rPr>
        <w:t xml:space="preserve">                                                                                                    2-b</w:t>
      </w:r>
      <w:bookmarkStart w:id="1" w:name="_GoBack"/>
      <w:bookmarkEnd w:id="1"/>
    </w:p>
    <w:sectPr w:rsidR="007B4C26" w:rsidRPr="003379B3">
      <w:headerReference w:type="default" r:id="rId19"/>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8A0E99" w14:textId="77777777" w:rsidR="00E45064" w:rsidRDefault="00E45064">
      <w:pPr>
        <w:spacing w:after="0" w:line="240" w:lineRule="auto"/>
      </w:pPr>
      <w:r>
        <w:separator/>
      </w:r>
    </w:p>
  </w:endnote>
  <w:endnote w:type="continuationSeparator" w:id="0">
    <w:p w14:paraId="4E2CDE45" w14:textId="77777777" w:rsidR="00E45064" w:rsidRDefault="00E450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3C6475" w14:textId="77777777" w:rsidR="00E45064" w:rsidRDefault="00E45064">
      <w:pPr>
        <w:spacing w:after="0" w:line="240" w:lineRule="auto"/>
      </w:pPr>
      <w:r>
        <w:separator/>
      </w:r>
    </w:p>
  </w:footnote>
  <w:footnote w:type="continuationSeparator" w:id="0">
    <w:p w14:paraId="5FE24923" w14:textId="77777777" w:rsidR="00E45064" w:rsidRDefault="00E450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76F951" w14:textId="77777777" w:rsidR="00A83A2E" w:rsidRDefault="00872D2A">
    <w:pPr>
      <w:pBdr>
        <w:top w:val="nil"/>
        <w:left w:val="nil"/>
        <w:bottom w:val="nil"/>
        <w:right w:val="nil"/>
        <w:between w:val="nil"/>
      </w:pBdr>
      <w:tabs>
        <w:tab w:val="center" w:pos="4419"/>
        <w:tab w:val="right" w:pos="8838"/>
        <w:tab w:val="left" w:pos="2910"/>
      </w:tabs>
      <w:spacing w:after="0" w:line="240" w:lineRule="auto"/>
      <w:rPr>
        <w:color w:val="000000"/>
      </w:rPr>
    </w:pPr>
    <w:r>
      <w:rPr>
        <w:color w:val="000000"/>
      </w:rPr>
      <w:tab/>
    </w:r>
  </w:p>
  <w:tbl>
    <w:tblPr>
      <w:tblStyle w:val="a4"/>
      <w:tblW w:w="9245" w:type="dxa"/>
      <w:tblInd w:w="-343" w:type="dxa"/>
      <w:tblBorders>
        <w:bottom w:val="single" w:sz="18" w:space="0" w:color="1F497D"/>
      </w:tblBorders>
      <w:tblLayout w:type="fixed"/>
      <w:tblLook w:val="0400" w:firstRow="0" w:lastRow="0" w:firstColumn="0" w:lastColumn="0" w:noHBand="0" w:noVBand="1"/>
    </w:tblPr>
    <w:tblGrid>
      <w:gridCol w:w="9245"/>
    </w:tblGrid>
    <w:tr w:rsidR="00A83A2E" w14:paraId="2AB8DD43" w14:textId="77777777">
      <w:trPr>
        <w:trHeight w:val="1055"/>
      </w:trPr>
      <w:tc>
        <w:tcPr>
          <w:tcW w:w="9245" w:type="dxa"/>
          <w:tcBorders>
            <w:top w:val="nil"/>
            <w:left w:val="nil"/>
            <w:bottom w:val="single" w:sz="18" w:space="0" w:color="1F497D"/>
            <w:right w:val="nil"/>
          </w:tcBorders>
        </w:tcPr>
        <w:p w14:paraId="6B4755F1" w14:textId="77777777" w:rsidR="00A83A2E" w:rsidRDefault="00872D2A">
          <w:pPr>
            <w:pBdr>
              <w:top w:val="nil"/>
              <w:left w:val="nil"/>
              <w:bottom w:val="nil"/>
              <w:right w:val="nil"/>
              <w:between w:val="nil"/>
            </w:pBdr>
            <w:tabs>
              <w:tab w:val="center" w:pos="4419"/>
              <w:tab w:val="right" w:pos="8838"/>
            </w:tabs>
            <w:spacing w:after="0" w:line="276" w:lineRule="auto"/>
            <w:jc w:val="center"/>
            <w:rPr>
              <w:rFonts w:ascii="Arial" w:eastAsia="Arial" w:hAnsi="Arial" w:cs="Arial"/>
              <w:b/>
              <w:color w:val="000000"/>
              <w:sz w:val="16"/>
              <w:szCs w:val="16"/>
            </w:rPr>
          </w:pPr>
          <w:r>
            <w:rPr>
              <w:rFonts w:ascii="Arial" w:eastAsia="Arial" w:hAnsi="Arial" w:cs="Arial"/>
              <w:b/>
              <w:color w:val="000000"/>
              <w:sz w:val="16"/>
              <w:szCs w:val="16"/>
            </w:rPr>
            <w:t xml:space="preserve">          </w:t>
          </w:r>
          <w:r>
            <w:rPr>
              <w:rFonts w:ascii="Arial" w:eastAsia="Arial" w:hAnsi="Arial" w:cs="Arial"/>
              <w:b/>
              <w:noProof/>
              <w:color w:val="000000"/>
              <w:sz w:val="16"/>
              <w:szCs w:val="16"/>
              <w:lang w:eastAsia="es-CL"/>
            </w:rPr>
            <w:drawing>
              <wp:inline distT="0" distB="0" distL="0" distR="0" wp14:anchorId="2DA3E353" wp14:editId="0354B681">
                <wp:extent cx="1666875" cy="723900"/>
                <wp:effectExtent l="0" t="0" r="0" b="0"/>
                <wp:docPr id="1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
                        <a:srcRect/>
                        <a:stretch>
                          <a:fillRect/>
                        </a:stretch>
                      </pic:blipFill>
                      <pic:spPr>
                        <a:xfrm>
                          <a:off x="0" y="0"/>
                          <a:ext cx="1666875" cy="723900"/>
                        </a:xfrm>
                        <a:prstGeom prst="rect">
                          <a:avLst/>
                        </a:prstGeom>
                        <a:ln/>
                      </pic:spPr>
                    </pic:pic>
                  </a:graphicData>
                </a:graphic>
              </wp:inline>
            </w:drawing>
          </w:r>
          <w:r>
            <w:rPr>
              <w:noProof/>
              <w:lang w:eastAsia="es-CL"/>
            </w:rPr>
            <w:drawing>
              <wp:anchor distT="0" distB="0" distL="114300" distR="114300" simplePos="0" relativeHeight="251658240" behindDoc="0" locked="0" layoutInCell="1" hidden="0" allowOverlap="1" wp14:anchorId="63EA340D" wp14:editId="2ADBB19D">
                <wp:simplePos x="0" y="0"/>
                <wp:positionH relativeFrom="column">
                  <wp:posOffset>4016375</wp:posOffset>
                </wp:positionH>
                <wp:positionV relativeFrom="paragraph">
                  <wp:posOffset>-158749</wp:posOffset>
                </wp:positionV>
                <wp:extent cx="1133475" cy="882650"/>
                <wp:effectExtent l="0" t="0" r="0" b="0"/>
                <wp:wrapNone/>
                <wp:docPr id="12"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
                        <a:srcRect/>
                        <a:stretch>
                          <a:fillRect/>
                        </a:stretch>
                      </pic:blipFill>
                      <pic:spPr>
                        <a:xfrm>
                          <a:off x="0" y="0"/>
                          <a:ext cx="1133475" cy="882650"/>
                        </a:xfrm>
                        <a:prstGeom prst="rect">
                          <a:avLst/>
                        </a:prstGeom>
                        <a:ln/>
                      </pic:spPr>
                    </pic:pic>
                  </a:graphicData>
                </a:graphic>
              </wp:anchor>
            </w:drawing>
          </w:r>
          <w:r>
            <w:rPr>
              <w:noProof/>
              <w:lang w:eastAsia="es-CL"/>
            </w:rPr>
            <w:drawing>
              <wp:anchor distT="0" distB="0" distL="114300" distR="114300" simplePos="0" relativeHeight="251659264" behindDoc="0" locked="0" layoutInCell="1" hidden="0" allowOverlap="1" wp14:anchorId="4939AB2D" wp14:editId="4468C0B4">
                <wp:simplePos x="0" y="0"/>
                <wp:positionH relativeFrom="column">
                  <wp:posOffset>-1269</wp:posOffset>
                </wp:positionH>
                <wp:positionV relativeFrom="paragraph">
                  <wp:posOffset>4445</wp:posOffset>
                </wp:positionV>
                <wp:extent cx="733425" cy="783590"/>
                <wp:effectExtent l="0" t="0" r="0" b="0"/>
                <wp:wrapNone/>
                <wp:docPr id="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3"/>
                        <a:srcRect/>
                        <a:stretch>
                          <a:fillRect/>
                        </a:stretch>
                      </pic:blipFill>
                      <pic:spPr>
                        <a:xfrm>
                          <a:off x="0" y="0"/>
                          <a:ext cx="733425" cy="783590"/>
                        </a:xfrm>
                        <a:prstGeom prst="rect">
                          <a:avLst/>
                        </a:prstGeom>
                        <a:ln/>
                      </pic:spPr>
                    </pic:pic>
                  </a:graphicData>
                </a:graphic>
              </wp:anchor>
            </w:drawing>
          </w:r>
        </w:p>
      </w:tc>
    </w:tr>
  </w:tbl>
  <w:p w14:paraId="110D1D99" w14:textId="77777777" w:rsidR="00A83A2E" w:rsidRDefault="00A83A2E">
    <w:pPr>
      <w:pBdr>
        <w:top w:val="nil"/>
        <w:left w:val="nil"/>
        <w:bottom w:val="nil"/>
        <w:right w:val="nil"/>
        <w:between w:val="nil"/>
      </w:pBdr>
      <w:tabs>
        <w:tab w:val="center" w:pos="4419"/>
        <w:tab w:val="right" w:pos="8838"/>
        <w:tab w:val="left" w:pos="291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AA70CB"/>
    <w:multiLevelType w:val="multilevel"/>
    <w:tmpl w:val="B99C1C10"/>
    <w:lvl w:ilvl="0">
      <w:start w:val="3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3A2E"/>
    <w:rsid w:val="003379B3"/>
    <w:rsid w:val="00442487"/>
    <w:rsid w:val="00456529"/>
    <w:rsid w:val="007B4C26"/>
    <w:rsid w:val="00872D2A"/>
    <w:rsid w:val="00A83A2E"/>
    <w:rsid w:val="00A95142"/>
    <w:rsid w:val="00B10913"/>
    <w:rsid w:val="00CA78FB"/>
    <w:rsid w:val="00E45064"/>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0959AD"/>
  <w15:docId w15:val="{4D3CF7BC-E35C-4664-8700-938BA3E28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CL" w:eastAsia="es-419"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anormal"/>
    <w:tblPr>
      <w:tblStyleRowBandSize w:val="1"/>
      <w:tblStyleColBandSize w:val="1"/>
      <w:tblCellMar>
        <w:left w:w="115" w:type="dxa"/>
        <w:right w:w="115" w:type="dxa"/>
      </w:tblCellMar>
    </w:tblPr>
  </w:style>
  <w:style w:type="table" w:customStyle="1" w:styleId="a0">
    <w:basedOn w:val="Tablanormal"/>
    <w:tblPr>
      <w:tblStyleRowBandSize w:val="1"/>
      <w:tblStyleColBandSize w:val="1"/>
      <w:tblCellMar>
        <w:left w:w="115" w:type="dxa"/>
        <w:right w:w="115" w:type="dxa"/>
      </w:tblCellMar>
    </w:tblPr>
  </w:style>
  <w:style w:type="table" w:customStyle="1" w:styleId="a1">
    <w:basedOn w:val="Tablanormal"/>
    <w:tblPr>
      <w:tblStyleRowBandSize w:val="1"/>
      <w:tblStyleColBandSize w:val="1"/>
      <w:tblCellMar>
        <w:left w:w="115" w:type="dxa"/>
        <w:right w:w="115" w:type="dxa"/>
      </w:tblCellMar>
    </w:tblPr>
  </w:style>
  <w:style w:type="table" w:customStyle="1" w:styleId="a2">
    <w:basedOn w:val="Tablanormal"/>
    <w:tblPr>
      <w:tblStyleRowBandSize w:val="1"/>
      <w:tblStyleColBandSize w:val="1"/>
      <w:tblCellMar>
        <w:left w:w="115" w:type="dxa"/>
        <w:right w:w="115" w:type="dxa"/>
      </w:tblCellMar>
    </w:tblPr>
  </w:style>
  <w:style w:type="table" w:customStyle="1" w:styleId="a3">
    <w:basedOn w:val="Tablanormal"/>
    <w:tblPr>
      <w:tblStyleRowBandSize w:val="1"/>
      <w:tblStyleColBandSize w:val="1"/>
      <w:tblCellMar>
        <w:left w:w="115" w:type="dxa"/>
        <w:right w:w="115" w:type="dxa"/>
      </w:tblCellMar>
    </w:tblPr>
  </w:style>
  <w:style w:type="table" w:customStyle="1" w:styleId="a4">
    <w:basedOn w:val="Tablanormal"/>
    <w:tblPr>
      <w:tblStyleRowBandSize w:val="1"/>
      <w:tblStyleColBandSize w:val="1"/>
      <w:tblCellMar>
        <w:left w:w="0" w:type="dxa"/>
        <w:right w:w="0" w:type="dxa"/>
      </w:tblCellMar>
    </w:tblPr>
  </w:style>
  <w:style w:type="table" w:styleId="Tablaconcuadrcula">
    <w:name w:val="Table Grid"/>
    <w:basedOn w:val="Tablanormal"/>
    <w:uiPriority w:val="39"/>
    <w:rsid w:val="007B4C26"/>
    <w:pPr>
      <w:spacing w:after="0" w:line="240" w:lineRule="auto"/>
    </w:pPr>
    <w:rPr>
      <w:rFonts w:asciiTheme="minorHAnsi" w:eastAsiaTheme="minorHAnsi" w:hAnsiTheme="minorHAnsi" w:cstheme="minorBidi"/>
      <w:lang w:val="es-419"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s>
</file>

<file path=word/_rels/header1.xml.rels><?xml version="1.0" encoding="UTF-8" standalone="yes"?>
<Relationships xmlns="http://schemas.openxmlformats.org/package/2006/relationships"><Relationship Id="rId3" Type="http://schemas.openxmlformats.org/officeDocument/2006/relationships/image" Target="media/image15.jpg"/><Relationship Id="rId2" Type="http://schemas.openxmlformats.org/officeDocument/2006/relationships/image" Target="media/image14.jpg"/><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2007</Words>
  <Characters>11043</Characters>
  <Application>Microsoft Office Word</Application>
  <DocSecurity>0</DocSecurity>
  <Lines>92</Lines>
  <Paragraphs>26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 Diaz</dc:creator>
  <cp:lastModifiedBy>HP</cp:lastModifiedBy>
  <cp:revision>2</cp:revision>
  <dcterms:created xsi:type="dcterms:W3CDTF">2020-07-08T21:56:00Z</dcterms:created>
  <dcterms:modified xsi:type="dcterms:W3CDTF">2020-07-08T21:56:00Z</dcterms:modified>
</cp:coreProperties>
</file>